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29" w:rsidRDefault="00420A2A" w:rsidP="00490B0F">
      <w:pPr>
        <w:spacing w:after="0"/>
        <w:ind w:right="-6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br/>
      </w:r>
    </w:p>
    <w:p w:rsidR="00FF6D29" w:rsidRDefault="00FF6D29" w:rsidP="00764355">
      <w:pPr>
        <w:spacing w:after="0"/>
        <w:ind w:right="-6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DB1E83" w:rsidRPr="00237404" w:rsidRDefault="00490B0F" w:rsidP="00490B0F">
      <w:pPr>
        <w:spacing w:after="0"/>
        <w:ind w:right="-6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t>X</w:t>
      </w:r>
      <w:r w:rsidR="00F94405"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t>I</w:t>
      </w:r>
      <w:r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WOJEWÓDZKA KONFERENCJA</w:t>
      </w:r>
      <w:r w:rsidR="00E8375F"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br/>
      </w:r>
      <w:r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Z OKAZJI </w:t>
      </w:r>
      <w:r w:rsidR="00DB1E83" w:rsidRPr="00237404">
        <w:rPr>
          <w:rFonts w:ascii="Times New Roman" w:eastAsia="Batang" w:hAnsi="Times New Roman" w:cs="Times New Roman"/>
          <w:b/>
          <w:bCs/>
          <w:sz w:val="24"/>
          <w:szCs w:val="24"/>
        </w:rPr>
        <w:t>MIĘDZYNARODOWEGO DNIA OSÓB STARSZYCH</w:t>
      </w:r>
    </w:p>
    <w:p w:rsidR="0069467E" w:rsidRDefault="00600604" w:rsidP="00490B0F">
      <w:pPr>
        <w:spacing w:after="0"/>
        <w:ind w:right="-6"/>
        <w:jc w:val="center"/>
        <w:rPr>
          <w:rFonts w:ascii="Times New Roman" w:eastAsia="Batang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„</w:t>
      </w:r>
      <w:r w:rsidR="0069467E" w:rsidRPr="00237404">
        <w:rPr>
          <w:rFonts w:ascii="Times New Roman" w:eastAsia="Batang" w:hAnsi="Times New Roman" w:cs="Times New Roman"/>
          <w:b/>
          <w:sz w:val="24"/>
          <w:szCs w:val="24"/>
        </w:rPr>
        <w:t xml:space="preserve">Europejskie trendy w polityce senioralnej. </w:t>
      </w:r>
      <w:r w:rsidR="0069467E">
        <w:rPr>
          <w:rFonts w:ascii="Times New Roman" w:eastAsia="Batang" w:hAnsi="Times New Roman" w:cs="Times New Roman"/>
          <w:b/>
          <w:sz w:val="24"/>
          <w:szCs w:val="24"/>
        </w:rPr>
        <w:t xml:space="preserve">Silver Leraners – Europejska sieć </w:t>
      </w:r>
      <w:r w:rsidR="0069467E" w:rsidRPr="00237404">
        <w:rPr>
          <w:rFonts w:ascii="Times New Roman" w:eastAsia="Batang" w:hAnsi="Times New Roman" w:cs="Times New Roman"/>
          <w:b/>
          <w:sz w:val="24"/>
          <w:szCs w:val="24"/>
        </w:rPr>
        <w:t xml:space="preserve">na rzecz </w:t>
      </w:r>
      <w:r>
        <w:rPr>
          <w:rFonts w:ascii="Times New Roman" w:eastAsia="Batang" w:hAnsi="Times New Roman" w:cs="Times New Roman"/>
          <w:b/>
          <w:sz w:val="24"/>
          <w:szCs w:val="24"/>
        </w:rPr>
        <w:t>poprawy standardó</w:t>
      </w:r>
      <w:r w:rsidR="0069467E" w:rsidRPr="00237404">
        <w:rPr>
          <w:rFonts w:ascii="Times New Roman" w:eastAsia="Batang" w:hAnsi="Times New Roman" w:cs="Times New Roman"/>
          <w:b/>
          <w:sz w:val="24"/>
          <w:szCs w:val="24"/>
        </w:rPr>
        <w:t>w w pra</w:t>
      </w:r>
      <w:r>
        <w:rPr>
          <w:rFonts w:ascii="Times New Roman" w:eastAsia="Batang" w:hAnsi="Times New Roman" w:cs="Times New Roman"/>
          <w:b/>
          <w:sz w:val="24"/>
          <w:szCs w:val="24"/>
        </w:rPr>
        <w:t>cy z seniorami w Europie”</w:t>
      </w:r>
    </w:p>
    <w:p w:rsidR="007A30BB" w:rsidRPr="00911CD1" w:rsidRDefault="00AA21AA" w:rsidP="00911CD1">
      <w:pPr>
        <w:spacing w:after="0"/>
        <w:ind w:right="-6"/>
        <w:jc w:val="center"/>
        <w:rPr>
          <w:rFonts w:ascii="Times New Roman" w:eastAsia="Batang" w:hAnsi="Times New Roman" w:cs="Times New Roman"/>
          <w:bCs/>
          <w:iCs/>
          <w:sz w:val="24"/>
          <w:szCs w:val="24"/>
        </w:rPr>
      </w:pPr>
      <w:r w:rsidRPr="00911CD1">
        <w:rPr>
          <w:rFonts w:ascii="Times New Roman" w:eastAsia="Batang" w:hAnsi="Times New Roman" w:cs="Times New Roman"/>
          <w:bCs/>
          <w:iCs/>
          <w:sz w:val="24"/>
          <w:szCs w:val="24"/>
        </w:rPr>
        <w:t xml:space="preserve">Aula im. M. i G. Dietrichów, Wydział Humanistyczny UWM, ul. </w:t>
      </w:r>
      <w:proofErr w:type="spellStart"/>
      <w:r w:rsidRPr="00911CD1">
        <w:rPr>
          <w:rFonts w:ascii="Times New Roman" w:eastAsia="Batang" w:hAnsi="Times New Roman" w:cs="Times New Roman"/>
          <w:bCs/>
          <w:iCs/>
          <w:sz w:val="24"/>
          <w:szCs w:val="24"/>
        </w:rPr>
        <w:t>Obitza</w:t>
      </w:r>
      <w:proofErr w:type="spellEnd"/>
      <w:r w:rsidRPr="00911CD1">
        <w:rPr>
          <w:rFonts w:ascii="Times New Roman" w:eastAsia="Batang" w:hAnsi="Times New Roman" w:cs="Times New Roman"/>
          <w:bCs/>
          <w:iCs/>
          <w:sz w:val="24"/>
          <w:szCs w:val="24"/>
        </w:rPr>
        <w:t xml:space="preserve"> 1 w Olsztynie</w:t>
      </w:r>
      <w:r w:rsidR="00524F62" w:rsidRPr="00911CD1">
        <w:rPr>
          <w:rFonts w:ascii="Times New Roman" w:eastAsia="Batang" w:hAnsi="Times New Roman" w:cs="Times New Roman"/>
          <w:bCs/>
          <w:iCs/>
          <w:sz w:val="24"/>
          <w:szCs w:val="24"/>
        </w:rPr>
        <w:br/>
      </w:r>
      <w:r w:rsidR="00600604" w:rsidRPr="00911CD1">
        <w:rPr>
          <w:rFonts w:ascii="Times New Roman" w:eastAsia="Batang" w:hAnsi="Times New Roman" w:cs="Times New Roman"/>
          <w:bCs/>
          <w:iCs/>
          <w:sz w:val="24"/>
          <w:szCs w:val="24"/>
        </w:rPr>
        <w:t>27 września 2018 r.</w:t>
      </w:r>
      <w:bookmarkStart w:id="0" w:name="_GoBack"/>
      <w:bookmarkEnd w:id="0"/>
    </w:p>
    <w:p w:rsidR="00911CD1" w:rsidRPr="007A30BB" w:rsidRDefault="00911CD1" w:rsidP="00911CD1">
      <w:pPr>
        <w:spacing w:after="0"/>
        <w:ind w:right="-6"/>
        <w:jc w:val="center"/>
        <w:rPr>
          <w:rFonts w:ascii="Times New Roman" w:eastAsia="Batang" w:hAnsi="Times New Roman" w:cs="Times New Roman"/>
          <w:bCs/>
          <w:iCs/>
          <w:szCs w:val="24"/>
        </w:rPr>
      </w:pPr>
    </w:p>
    <w:tbl>
      <w:tblPr>
        <w:tblStyle w:val="Tabela-Siatka"/>
        <w:tblW w:w="937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2"/>
        <w:gridCol w:w="7981"/>
      </w:tblGrid>
      <w:tr w:rsidR="00771DD2" w:rsidRPr="00237404" w:rsidTr="004C425E">
        <w:trPr>
          <w:trHeight w:val="264"/>
          <w:jc w:val="center"/>
        </w:trPr>
        <w:tc>
          <w:tcPr>
            <w:tcW w:w="9373" w:type="dxa"/>
            <w:gridSpan w:val="2"/>
            <w:shd w:val="clear" w:color="auto" w:fill="FFFFFF" w:themeFill="background1"/>
          </w:tcPr>
          <w:p w:rsidR="00771DD2" w:rsidRPr="00237404" w:rsidRDefault="00226A25" w:rsidP="00771DD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RAMOWY </w:t>
            </w:r>
            <w:r w:rsidR="00771DD2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PROGRAM KONFERENCJI</w:t>
            </w:r>
          </w:p>
        </w:tc>
      </w:tr>
      <w:tr w:rsidR="00A13AB9" w:rsidRPr="00237404" w:rsidTr="004C425E">
        <w:trPr>
          <w:trHeight w:val="264"/>
          <w:jc w:val="center"/>
        </w:trPr>
        <w:tc>
          <w:tcPr>
            <w:tcW w:w="1392" w:type="dxa"/>
            <w:shd w:val="clear" w:color="auto" w:fill="FFFFFF" w:themeFill="background1"/>
          </w:tcPr>
          <w:p w:rsidR="00A13AB9" w:rsidRPr="00237404" w:rsidRDefault="003278EA" w:rsidP="00933A24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9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0245E5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 xml:space="preserve">0 </w:t>
            </w:r>
            <w:r w:rsidR="000245E5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– 10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A13AB9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981" w:type="dxa"/>
            <w:shd w:val="clear" w:color="auto" w:fill="FFFFFF" w:themeFill="background1"/>
          </w:tcPr>
          <w:p w:rsidR="00A13AB9" w:rsidRPr="00237404" w:rsidRDefault="00524F62" w:rsidP="00C74445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R</w:t>
            </w:r>
            <w:r w:rsidR="00A13AB9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ejestracja </w:t>
            </w:r>
            <w:r w:rsidR="00C74445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uczestników konferencji</w:t>
            </w:r>
          </w:p>
        </w:tc>
      </w:tr>
      <w:tr w:rsidR="000A7B39" w:rsidRPr="00237404" w:rsidTr="004C425E">
        <w:trPr>
          <w:trHeight w:val="288"/>
          <w:jc w:val="center"/>
        </w:trPr>
        <w:tc>
          <w:tcPr>
            <w:tcW w:w="1392" w:type="dxa"/>
            <w:vMerge w:val="restart"/>
            <w:shd w:val="clear" w:color="auto" w:fill="FFFFFF" w:themeFill="background1"/>
          </w:tcPr>
          <w:p w:rsidR="000A7B39" w:rsidRPr="00237404" w:rsidRDefault="000A7B39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10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– 10</w:t>
            </w:r>
            <w:r w:rsidR="00A003C7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25</w:t>
            </w:r>
          </w:p>
          <w:p w:rsidR="000A7B39" w:rsidRPr="00237404" w:rsidRDefault="000A7B39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A7B39" w:rsidRPr="00237404" w:rsidRDefault="000A7B39" w:rsidP="00AD0727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1B3187" w:rsidRDefault="004029FE" w:rsidP="00D266F9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266F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pl-PL"/>
              </w:rPr>
              <w:t>OTWARCIE KONFERENCJI</w:t>
            </w:r>
            <w:r w:rsidR="00D266F9" w:rsidRPr="00D266F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B318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pl-PL"/>
              </w:rPr>
              <w:t>–</w:t>
            </w:r>
          </w:p>
          <w:p w:rsidR="000A7B39" w:rsidRPr="00D266F9" w:rsidRDefault="00D266F9" w:rsidP="00D266F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</w:pPr>
            <w:r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Bartłomiej Głuszak,</w:t>
            </w:r>
            <w:r w:rsidRPr="00D266F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 xml:space="preserve">Prezes Federacji Organizacji Socjalnych Województwa Warmińsko-Mazurskiego </w:t>
            </w:r>
            <w:proofErr w:type="spellStart"/>
            <w:r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FOSa</w:t>
            </w:r>
            <w:proofErr w:type="spellEnd"/>
          </w:p>
        </w:tc>
      </w:tr>
      <w:tr w:rsidR="000A7B39" w:rsidRPr="00237404" w:rsidTr="004B1F4D">
        <w:trPr>
          <w:trHeight w:val="1196"/>
          <w:jc w:val="center"/>
        </w:trPr>
        <w:tc>
          <w:tcPr>
            <w:tcW w:w="1392" w:type="dxa"/>
            <w:vMerge/>
            <w:shd w:val="clear" w:color="auto" w:fill="FFFFFF" w:themeFill="background1"/>
          </w:tcPr>
          <w:p w:rsidR="000A7B39" w:rsidRPr="00237404" w:rsidRDefault="000A7B39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D266F9" w:rsidRDefault="001B3187" w:rsidP="00D266F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Wystąpienia</w:t>
            </w:r>
            <w:r w:rsid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:rsidR="00F94405" w:rsidRPr="00D266F9" w:rsidRDefault="00D266F9" w:rsidP="00D266F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 xml:space="preserve">- Gustaw Marek Brzezin - </w:t>
            </w:r>
            <w:r w:rsidR="00F94405"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Marszałek</w:t>
            </w:r>
            <w:r w:rsidR="00AA21AA"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 xml:space="preserve"> Województwa Warmińsko-Mazurskiego</w:t>
            </w:r>
            <w:r w:rsidR="00F94405"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F94405" w:rsidRDefault="00D266F9" w:rsidP="00D266F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AA21AA" w:rsidRPr="00D266F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Przedstawiciel Władz Rektorskich UWM</w:t>
            </w:r>
          </w:p>
          <w:p w:rsidR="004B1F4D" w:rsidRPr="00D266F9" w:rsidRDefault="004B1F4D" w:rsidP="00D266F9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pl-PL"/>
              </w:rPr>
              <w:t>- Wystąpienia gości</w:t>
            </w:r>
          </w:p>
        </w:tc>
      </w:tr>
      <w:tr w:rsidR="000A7B39" w:rsidRPr="00237404" w:rsidTr="00AA21AA">
        <w:trPr>
          <w:trHeight w:val="403"/>
          <w:jc w:val="center"/>
        </w:trPr>
        <w:tc>
          <w:tcPr>
            <w:tcW w:w="1392" w:type="dxa"/>
            <w:shd w:val="clear" w:color="auto" w:fill="FFFFFF" w:themeFill="background1"/>
          </w:tcPr>
          <w:p w:rsidR="000A7B39" w:rsidRPr="00237404" w:rsidRDefault="000A7B39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10</w:t>
            </w:r>
            <w:r w:rsidR="00E34A9D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25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– 10</w:t>
            </w:r>
            <w:r w:rsidR="00E34A9D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981" w:type="dxa"/>
            <w:shd w:val="clear" w:color="auto" w:fill="FFFFFF" w:themeFill="background1"/>
            <w:vAlign w:val="center"/>
          </w:tcPr>
          <w:p w:rsidR="000A7B39" w:rsidRPr="00F50ED0" w:rsidRDefault="00A84AF9" w:rsidP="002D4025">
            <w:pPr>
              <w:ind w:left="34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FOSa</w:t>
            </w:r>
            <w:proofErr w:type="spellEnd"/>
            <w:r w:rsidR="0041354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prezentuje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…</w:t>
            </w:r>
          </w:p>
        </w:tc>
      </w:tr>
      <w:tr w:rsidR="000A7B39" w:rsidRPr="00237404" w:rsidTr="00600604">
        <w:trPr>
          <w:trHeight w:val="360"/>
          <w:jc w:val="center"/>
        </w:trPr>
        <w:tc>
          <w:tcPr>
            <w:tcW w:w="9373" w:type="dxa"/>
            <w:gridSpan w:val="2"/>
            <w:shd w:val="clear" w:color="auto" w:fill="FFFFFF" w:themeFill="background1"/>
            <w:vAlign w:val="center"/>
          </w:tcPr>
          <w:p w:rsidR="000A7B39" w:rsidRPr="00237404" w:rsidRDefault="000A7B39" w:rsidP="000A7B39">
            <w:pPr>
              <w:ind w:left="3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CZĘŚĆ I WYKŁADY</w:t>
            </w:r>
          </w:p>
        </w:tc>
      </w:tr>
      <w:tr w:rsidR="000A7B39" w:rsidRPr="00237404" w:rsidTr="004C425E">
        <w:trPr>
          <w:trHeight w:val="338"/>
          <w:jc w:val="center"/>
        </w:trPr>
        <w:tc>
          <w:tcPr>
            <w:tcW w:w="1392" w:type="dxa"/>
            <w:shd w:val="clear" w:color="auto" w:fill="FFFFFF" w:themeFill="background1"/>
          </w:tcPr>
          <w:p w:rsidR="000A7B39" w:rsidRPr="00237404" w:rsidRDefault="000A7B39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10</w:t>
            </w:r>
            <w:r w:rsidR="000A125F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 xml:space="preserve">5 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– </w:t>
            </w:r>
            <w:r w:rsidR="000A125F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11</w:t>
            </w:r>
            <w:r w:rsidR="000A125F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237404" w:rsidRDefault="005458B5" w:rsidP="0060060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„</w:t>
            </w:r>
            <w:r w:rsidR="00F94405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Europejski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e trendy w polityce senioralnej. </w:t>
            </w:r>
            <w:r w:rsidR="00AA21A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Silver </w:t>
            </w:r>
            <w:proofErr w:type="spellStart"/>
            <w:r w:rsidR="00AA21A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Lear</w:t>
            </w:r>
            <w:r w:rsidR="006006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ners</w:t>
            </w:r>
            <w:proofErr w:type="spellEnd"/>
            <w:r w:rsidR="0069467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– Europejska sieć </w:t>
            </w:r>
            <w:r w:rsidR="00AA21A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na rzecz poprawy standardó</w:t>
            </w:r>
            <w:r w:rsidR="005C359E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w w p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r</w:t>
            </w:r>
            <w:r w:rsidR="005C359E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a</w:t>
            </w:r>
            <w:r w:rsidR="00AA21AA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cy z seniorami w Europie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” </w:t>
            </w:r>
            <w:r w:rsidR="00645739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 w:rsidR="000A7B39"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– </w:t>
            </w:r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Finkeldei</w:t>
            </w:r>
            <w:proofErr w:type="spellEnd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(VHS </w:t>
            </w:r>
            <w:proofErr w:type="spellStart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Iserlohn</w:t>
            </w:r>
            <w:proofErr w:type="spellEnd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, Niemcy)</w:t>
            </w:r>
            <w:r w:rsidR="00AA21AA">
              <w:rPr>
                <w:rFonts w:ascii="Times New Roman" w:eastAsia="Batang" w:hAnsi="Times New Roman" w:cs="Times New Roman"/>
                <w:sz w:val="24"/>
                <w:szCs w:val="24"/>
              </w:rPr>
              <w:t>,</w:t>
            </w:r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Matthias</w:t>
            </w:r>
            <w:proofErr w:type="spellEnd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Quaschnik</w:t>
            </w:r>
            <w:proofErr w:type="spellEnd"/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</w:t>
            </w:r>
            <w:r w:rsidR="00600604"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>Urząd</w:t>
            </w:r>
            <w:r w:rsidRPr="0023740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Miasta Iserlohn, Niemcy)</w:t>
            </w:r>
          </w:p>
        </w:tc>
      </w:tr>
      <w:tr w:rsidR="000A7B39" w:rsidRPr="00237404" w:rsidTr="004C425E">
        <w:trPr>
          <w:trHeight w:val="338"/>
          <w:jc w:val="center"/>
        </w:trPr>
        <w:tc>
          <w:tcPr>
            <w:tcW w:w="1392" w:type="dxa"/>
            <w:shd w:val="clear" w:color="auto" w:fill="FFFFFF" w:themeFill="background1"/>
          </w:tcPr>
          <w:p w:rsidR="000A7B39" w:rsidRPr="00237404" w:rsidRDefault="000A125F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11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="000A7B39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-11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0A7B39" w:rsidRPr="00237404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072B50" w:rsidRDefault="0041354F" w:rsidP="00FF6D29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„ Między biernością a działaniem. Przemiany w podejściu do polityki senioralnej”</w:t>
            </w:r>
            <w:r w:rsidR="00072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– dr Katarzyna Białobrzeska </w:t>
            </w:r>
            <w:r w:rsidR="0023291F">
              <w:rPr>
                <w:rFonts w:ascii="Times New Roman" w:eastAsia="Batang" w:hAnsi="Times New Roman" w:cs="Times New Roman"/>
                <w:sz w:val="24"/>
                <w:szCs w:val="24"/>
              </w:rPr>
              <w:t>(Wydział</w:t>
            </w:r>
            <w:r w:rsidR="00072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Nauk Społecznych</w:t>
            </w:r>
            <w:r w:rsidR="0023291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Katedra Pedagogiki Społecznej </w:t>
            </w:r>
            <w:r w:rsidR="00072B50">
              <w:rPr>
                <w:rFonts w:ascii="Times New Roman" w:eastAsia="Batang" w:hAnsi="Times New Roman" w:cs="Times New Roman"/>
                <w:sz w:val="24"/>
                <w:szCs w:val="24"/>
              </w:rPr>
              <w:t>UWM w Olsztynie, dyrektorka Instytutu Studiów Społeczno- Edukacyjnych przy Federacji FOSa)</w:t>
            </w:r>
          </w:p>
        </w:tc>
      </w:tr>
      <w:tr w:rsidR="00AA21AA" w:rsidRPr="00237404" w:rsidTr="004C425E">
        <w:trPr>
          <w:trHeight w:val="338"/>
          <w:jc w:val="center"/>
        </w:trPr>
        <w:tc>
          <w:tcPr>
            <w:tcW w:w="1392" w:type="dxa"/>
            <w:shd w:val="clear" w:color="auto" w:fill="FFFFFF" w:themeFill="background1"/>
          </w:tcPr>
          <w:p w:rsidR="00AA21AA" w:rsidRPr="00237404" w:rsidRDefault="00AA21AA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25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-11</w:t>
            </w:r>
            <w:r w:rsidR="000131E8"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981" w:type="dxa"/>
            <w:shd w:val="clear" w:color="auto" w:fill="FFFFFF" w:themeFill="background1"/>
          </w:tcPr>
          <w:p w:rsidR="00AA21AA" w:rsidRDefault="00AA21AA" w:rsidP="00F94405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Przerwa kawowa</w:t>
            </w:r>
          </w:p>
        </w:tc>
      </w:tr>
      <w:tr w:rsidR="000A7B39" w:rsidRPr="00237404" w:rsidTr="00600604">
        <w:trPr>
          <w:trHeight w:val="448"/>
          <w:jc w:val="center"/>
        </w:trPr>
        <w:tc>
          <w:tcPr>
            <w:tcW w:w="9373" w:type="dxa"/>
            <w:gridSpan w:val="2"/>
            <w:shd w:val="clear" w:color="auto" w:fill="FFFFFF" w:themeFill="background1"/>
            <w:vAlign w:val="center"/>
          </w:tcPr>
          <w:p w:rsidR="000A7B39" w:rsidRPr="00237404" w:rsidRDefault="000A7B39" w:rsidP="00600604">
            <w:pPr>
              <w:ind w:left="3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CZĘŚĆ II PANEL</w:t>
            </w:r>
            <w:r w:rsidR="00F94405" w:rsidRPr="0023740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E DYSKUSYJNE</w:t>
            </w:r>
          </w:p>
        </w:tc>
      </w:tr>
      <w:tr w:rsidR="004C425E" w:rsidRPr="00420463" w:rsidTr="004C425E">
        <w:trPr>
          <w:trHeight w:val="1164"/>
          <w:jc w:val="center"/>
        </w:trPr>
        <w:tc>
          <w:tcPr>
            <w:tcW w:w="1392" w:type="dxa"/>
            <w:shd w:val="clear" w:color="auto" w:fill="FFFFFF" w:themeFill="background1"/>
          </w:tcPr>
          <w:p w:rsidR="009E2EE1" w:rsidRPr="00AA21AA" w:rsidRDefault="000131E8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981" w:type="dxa"/>
            <w:shd w:val="clear" w:color="auto" w:fill="FFFFFF" w:themeFill="background1"/>
          </w:tcPr>
          <w:p w:rsidR="009E2EE1" w:rsidRPr="00237404" w:rsidRDefault="005458B5" w:rsidP="009E2EE1">
            <w:pP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69467E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Lets get digital! </w:t>
            </w:r>
            <w:r w:rsidR="009E2EE1"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Nowe technologie</w:t>
            </w:r>
            <w:r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 i trendy w pracy z osobami starszymi.</w:t>
            </w:r>
          </w:p>
          <w:p w:rsidR="004C425E" w:rsidRPr="00237404" w:rsidRDefault="00AA21AA" w:rsidP="004A30F7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Wprowadzenie/moderacja</w:t>
            </w:r>
            <w:r w:rsidR="004C425E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:</w:t>
            </w:r>
            <w:r w:rsidR="005458B5"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Joanna Szymańska (Federacja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FOSa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)</w:t>
            </w:r>
          </w:p>
          <w:p w:rsidR="009E2EE1" w:rsidRPr="00420463" w:rsidRDefault="009E2EE1" w:rsidP="00825D7E">
            <w:pP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20463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Paneliści</w:t>
            </w:r>
            <w:proofErr w:type="spellEnd"/>
            <w:r w:rsidRPr="00420463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Niek</w:t>
            </w:r>
            <w:proofErr w:type="spellEnd"/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Kaag</w:t>
            </w:r>
            <w:proofErr w:type="spellEnd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Stichting</w:t>
            </w:r>
            <w:proofErr w:type="spellEnd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Werken</w:t>
            </w:r>
            <w:proofErr w:type="spellEnd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Lernen</w:t>
            </w:r>
            <w:proofErr w:type="spellEnd"/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, Holandia)</w:t>
            </w:r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Nyree</w:t>
            </w:r>
            <w:proofErr w:type="spellEnd"/>
            <w:r w:rsidR="005458B5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Scott</w:t>
            </w:r>
            <w:r w:rsidR="00552D72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(Cambridg</w:t>
            </w:r>
            <w:r w:rsidR="00825D7E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e City </w:t>
            </w:r>
            <w:proofErr w:type="spellStart"/>
            <w:r w:rsidR="00825D7E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Shire</w:t>
            </w:r>
            <w:proofErr w:type="spellEnd"/>
            <w:r w:rsidR="00825D7E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, Wielka Brytania)</w:t>
            </w:r>
            <w:r w:rsidR="00420463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, Krzysztof Marusiński (</w:t>
            </w:r>
            <w:r w:rsid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Przewodniczący Sieci na Rzecz Seniorów, </w:t>
            </w:r>
            <w:r w:rsidR="00420463" w:rsidRPr="00420463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Polska)</w:t>
            </w:r>
          </w:p>
        </w:tc>
      </w:tr>
      <w:tr w:rsidR="004C425E" w:rsidRPr="00F50ED0" w:rsidTr="004C425E">
        <w:trPr>
          <w:trHeight w:val="1164"/>
          <w:jc w:val="center"/>
        </w:trPr>
        <w:tc>
          <w:tcPr>
            <w:tcW w:w="1392" w:type="dxa"/>
            <w:shd w:val="clear" w:color="auto" w:fill="FFFFFF" w:themeFill="background1"/>
          </w:tcPr>
          <w:p w:rsidR="009E2EE1" w:rsidRPr="00AA21AA" w:rsidRDefault="000131E8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-13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981" w:type="dxa"/>
            <w:shd w:val="clear" w:color="auto" w:fill="FFFFFF" w:themeFill="background1"/>
          </w:tcPr>
          <w:p w:rsidR="004C425E" w:rsidRPr="00AA21AA" w:rsidRDefault="00600604" w:rsidP="004A30F7">
            <w:pP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Demencja – wyzwanie XXI</w:t>
            </w:r>
            <w:r w:rsidR="00552D72" w:rsidRPr="00AA21AA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 wieku. Przelamanie stereotypu. Dobre praktyki w pracy z osobami chorymi na demencje. </w:t>
            </w:r>
          </w:p>
          <w:p w:rsidR="00AA21AA" w:rsidRPr="00237404" w:rsidRDefault="00AA21AA" w:rsidP="00AA21AA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Wprowadzenie/moderacja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Joanna Szymańska (Federacja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FOSa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)</w:t>
            </w:r>
          </w:p>
          <w:p w:rsidR="004C425E" w:rsidRPr="00237404" w:rsidRDefault="009E2EE1" w:rsidP="009E2EE1">
            <w:pP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val="en-US"/>
              </w:rPr>
              <w:t>Paneliści</w:t>
            </w:r>
            <w:proofErr w:type="spellEnd"/>
            <w:r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552D72"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Simon Gross (RBS,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Luksemburg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), Aimee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Teare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52D72" w:rsidRPr="00237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Stockport Metropolitan Borough Council</w:t>
            </w:r>
            <w:r w:rsidR="007F3FAC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Wielka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Brytania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Manon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van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Dijk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(National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Ouderen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 xml:space="preserve"> Founds, </w:t>
            </w:r>
            <w:proofErr w:type="spellStart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Holandia</w:t>
            </w:r>
            <w:proofErr w:type="spellEnd"/>
            <w:r w:rsidR="00552D72" w:rsidRPr="00237404">
              <w:rPr>
                <w:rFonts w:ascii="Times New Roman" w:eastAsia="Batang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4C425E" w:rsidRPr="00237404" w:rsidTr="004C425E">
        <w:trPr>
          <w:trHeight w:val="1164"/>
          <w:jc w:val="center"/>
        </w:trPr>
        <w:tc>
          <w:tcPr>
            <w:tcW w:w="1392" w:type="dxa"/>
            <w:shd w:val="clear" w:color="auto" w:fill="FFFFFF" w:themeFill="background1"/>
          </w:tcPr>
          <w:p w:rsidR="009E2EE1" w:rsidRPr="00AA21AA" w:rsidRDefault="000131E8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-13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981" w:type="dxa"/>
            <w:shd w:val="clear" w:color="auto" w:fill="FFFFFF" w:themeFill="background1"/>
          </w:tcPr>
          <w:p w:rsidR="009E2EE1" w:rsidRPr="00AA21AA" w:rsidRDefault="00825D7E" w:rsidP="009E2EE1">
            <w:pP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Współpraca mię</w:t>
            </w:r>
            <w:r w:rsidRPr="00825D7E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dzysektorowa na rzecz p</w:t>
            </w:r>
            <w:r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oprawy jakości życia seniorów.</w:t>
            </w:r>
          </w:p>
          <w:p w:rsidR="00AA21AA" w:rsidRPr="00237404" w:rsidRDefault="00AA21AA" w:rsidP="00AA21AA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Wprowadzenie/moderacja</w:t>
            </w: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Joanna Szymańska (Federacja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FOSa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)</w:t>
            </w:r>
          </w:p>
          <w:p w:rsidR="00927661" w:rsidRPr="00237404" w:rsidRDefault="009E2EE1" w:rsidP="009E2EE1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>Paneliści</w:t>
            </w:r>
            <w:proofErr w:type="spellEnd"/>
            <w:r w:rsidRPr="0023740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5C359E" w:rsidRPr="00237404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David Bartok (Nyiregyhaza, </w:t>
            </w:r>
            <w:proofErr w:type="spellStart"/>
            <w:r w:rsidR="005C359E" w:rsidRPr="00237404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Wegry</w:t>
            </w:r>
            <w:proofErr w:type="spellEnd"/>
            <w:r w:rsid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), Łukasz </w:t>
            </w:r>
            <w:proofErr w:type="spellStart"/>
            <w:r w:rsid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Żółciak</w:t>
            </w:r>
            <w:proofErr w:type="spellEnd"/>
            <w:r w:rsid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(Urząd Miasta Chorzów</w:t>
            </w:r>
            <w:r w:rsidR="005C359E" w:rsidRP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, Polska), Alison </w:t>
            </w:r>
            <w:r w:rsidR="005C359E" w:rsidRPr="009A32B2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Blayney</w:t>
            </w:r>
            <w:r w:rsidR="005C359E" w:rsidRP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 xml:space="preserve"> (Kilcooley womens centre, Polnocna Irlandia)</w:t>
            </w:r>
            <w:r w:rsidR="00237404" w:rsidRPr="009A32B2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, Frank Finkeldei (VHS Iserlohn, Niemcy)</w:t>
            </w:r>
          </w:p>
        </w:tc>
      </w:tr>
      <w:tr w:rsidR="000131E8" w:rsidRPr="00237404" w:rsidTr="00600604">
        <w:trPr>
          <w:trHeight w:val="346"/>
          <w:jc w:val="center"/>
        </w:trPr>
        <w:tc>
          <w:tcPr>
            <w:tcW w:w="1392" w:type="dxa"/>
            <w:shd w:val="clear" w:color="auto" w:fill="FFFFFF" w:themeFill="background1"/>
          </w:tcPr>
          <w:p w:rsidR="000131E8" w:rsidRPr="00AA21AA" w:rsidRDefault="000131E8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-14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81" w:type="dxa"/>
            <w:shd w:val="clear" w:color="auto" w:fill="FFFFFF" w:themeFill="background1"/>
          </w:tcPr>
          <w:p w:rsidR="000131E8" w:rsidRPr="00600604" w:rsidRDefault="00600604" w:rsidP="009E2EE1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PODSUMOWANIE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KONFERENCJI</w:t>
            </w:r>
          </w:p>
        </w:tc>
      </w:tr>
      <w:tr w:rsidR="00600604" w:rsidRPr="00237404" w:rsidTr="00600604">
        <w:trPr>
          <w:trHeight w:val="346"/>
          <w:jc w:val="center"/>
        </w:trPr>
        <w:tc>
          <w:tcPr>
            <w:tcW w:w="1392" w:type="dxa"/>
            <w:shd w:val="clear" w:color="auto" w:fill="FFFFFF" w:themeFill="background1"/>
          </w:tcPr>
          <w:p w:rsidR="00600604" w:rsidRDefault="00600604" w:rsidP="000A7B39">
            <w:pPr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81" w:type="dxa"/>
            <w:shd w:val="clear" w:color="auto" w:fill="FFFFFF" w:themeFill="background1"/>
          </w:tcPr>
          <w:p w:rsidR="00600604" w:rsidRPr="00237404" w:rsidRDefault="00600604" w:rsidP="009E2EE1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37404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ZAKOŃCZENIE KONFERENCJI; OBIAD</w:t>
            </w:r>
          </w:p>
        </w:tc>
      </w:tr>
    </w:tbl>
    <w:p w:rsidR="00F23E14" w:rsidRPr="004A79B8" w:rsidRDefault="00F23E14" w:rsidP="004A79B8">
      <w:pPr>
        <w:tabs>
          <w:tab w:val="left" w:pos="1056"/>
        </w:tabs>
        <w:rPr>
          <w:rFonts w:ascii="Times New Roman" w:eastAsia="Batang" w:hAnsi="Times New Roman" w:cs="Times New Roman"/>
          <w:sz w:val="24"/>
          <w:szCs w:val="24"/>
        </w:rPr>
      </w:pPr>
    </w:p>
    <w:sectPr w:rsidR="00F23E14" w:rsidRPr="004A79B8" w:rsidSect="00911CD1">
      <w:headerReference w:type="default" r:id="rId8"/>
      <w:footerReference w:type="default" r:id="rId9"/>
      <w:pgSz w:w="11906" w:h="16838"/>
      <w:pgMar w:top="522" w:right="1417" w:bottom="1134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64" w:rsidRDefault="00D02664" w:rsidP="00DB1E83">
      <w:pPr>
        <w:spacing w:after="0" w:line="240" w:lineRule="auto"/>
      </w:pPr>
      <w:r>
        <w:separator/>
      </w:r>
    </w:p>
  </w:endnote>
  <w:endnote w:type="continuationSeparator" w:id="0">
    <w:p w:rsidR="00D02664" w:rsidRDefault="00D02664" w:rsidP="00D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1CF" w:rsidRDefault="003371CF" w:rsidP="003371CF">
    <w:pPr>
      <w:spacing w:line="256" w:lineRule="auto"/>
      <w:jc w:val="center"/>
      <w:rPr>
        <w:rFonts w:ascii="Candara" w:eastAsia="Calibri" w:hAnsi="Candara"/>
        <w:bCs/>
        <w:i/>
        <w:iCs/>
      </w:rPr>
    </w:pPr>
    <w:r>
      <w:rPr>
        <w:rFonts w:ascii="Candara" w:eastAsia="Calibri" w:hAnsi="Candara"/>
        <w:bCs/>
        <w:i/>
        <w:iCs/>
      </w:rPr>
      <w:t>Projekt „XI Wojewódzka Konferencja z okazji Mi</w:t>
    </w:r>
    <w:r>
      <w:rPr>
        <w:rFonts w:ascii="Candara" w:eastAsia="Calibri" w:hAnsi="Candara" w:cs="Cambria"/>
        <w:bCs/>
        <w:i/>
        <w:iCs/>
      </w:rPr>
      <w:t>ę</w:t>
    </w:r>
    <w:r>
      <w:rPr>
        <w:rFonts w:ascii="Candara" w:eastAsia="Calibri" w:hAnsi="Candara"/>
        <w:bCs/>
        <w:i/>
        <w:iCs/>
      </w:rPr>
      <w:t>dzynarodowego Dnia Osób Starszych”            realizowana jest przy wsparciu finansowym Samorz</w:t>
    </w:r>
    <w:r>
      <w:rPr>
        <w:rFonts w:ascii="Candara" w:eastAsia="Calibri" w:hAnsi="Candara" w:cs="Cambria"/>
        <w:bCs/>
        <w:i/>
        <w:iCs/>
      </w:rPr>
      <w:t>ą</w:t>
    </w:r>
    <w:r>
      <w:rPr>
        <w:rFonts w:ascii="Candara" w:eastAsia="Calibri" w:hAnsi="Candara"/>
        <w:bCs/>
        <w:i/>
        <w:iCs/>
      </w:rPr>
      <w:t>du Wojew</w:t>
    </w:r>
    <w:r>
      <w:rPr>
        <w:rFonts w:ascii="Candara" w:eastAsia="Calibri" w:hAnsi="Candara" w:cs="Calisto MT"/>
        <w:bCs/>
        <w:i/>
        <w:iCs/>
      </w:rPr>
      <w:t>ó</w:t>
    </w:r>
    <w:r>
      <w:rPr>
        <w:rFonts w:ascii="Candara" w:eastAsia="Calibri" w:hAnsi="Candara"/>
        <w:bCs/>
        <w:i/>
        <w:iCs/>
      </w:rPr>
      <w:t>dztwa Warmi</w:t>
    </w:r>
    <w:r>
      <w:rPr>
        <w:rFonts w:ascii="Candara" w:eastAsia="Calibri" w:hAnsi="Candara" w:cs="Cambria"/>
        <w:bCs/>
        <w:i/>
        <w:iCs/>
      </w:rPr>
      <w:t>ń</w:t>
    </w:r>
    <w:r>
      <w:rPr>
        <w:rFonts w:ascii="Candara" w:eastAsia="Calibri" w:hAnsi="Candara"/>
        <w:bCs/>
        <w:i/>
        <w:iCs/>
      </w:rPr>
      <w:t>sko-Mazurskiego.</w:t>
    </w:r>
  </w:p>
  <w:p w:rsidR="003371CF" w:rsidRDefault="00337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64" w:rsidRDefault="00D02664" w:rsidP="00DB1E83">
      <w:pPr>
        <w:spacing w:after="0" w:line="240" w:lineRule="auto"/>
      </w:pPr>
      <w:r>
        <w:separator/>
      </w:r>
    </w:p>
  </w:footnote>
  <w:footnote w:type="continuationSeparator" w:id="0">
    <w:p w:rsidR="00D02664" w:rsidRDefault="00D02664" w:rsidP="00D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5F" w:rsidRDefault="00FF6D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862330</wp:posOffset>
          </wp:positionH>
          <wp:positionV relativeFrom="paragraph">
            <wp:posOffset>-72390</wp:posOffset>
          </wp:positionV>
          <wp:extent cx="571500" cy="857250"/>
          <wp:effectExtent l="0" t="0" r="0" b="0"/>
          <wp:wrapNone/>
          <wp:docPr id="9" name="Obraz 9" descr="Znalezione obrazy dla zapytania silver learn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nalezione obrazy dla zapytania silver learn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2967355</wp:posOffset>
          </wp:positionH>
          <wp:positionV relativeFrom="paragraph">
            <wp:posOffset>89535</wp:posOffset>
          </wp:positionV>
          <wp:extent cx="2057400" cy="470965"/>
          <wp:effectExtent l="0" t="0" r="0" b="5715"/>
          <wp:wrapNone/>
          <wp:docPr id="10" name="Obraz 10" descr="Znalezione obrazy dla zapytania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nalezione obrazy dla zapytania erasmus pl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-74295</wp:posOffset>
          </wp:positionV>
          <wp:extent cx="1360170" cy="830580"/>
          <wp:effectExtent l="19050" t="0" r="0" b="0"/>
          <wp:wrapTight wrapText="bothSides">
            <wp:wrapPolygon edited="0">
              <wp:start x="-303" y="0"/>
              <wp:lineTo x="-303" y="21303"/>
              <wp:lineTo x="21479" y="21303"/>
              <wp:lineTo x="21479" y="0"/>
              <wp:lineTo x="-303" y="0"/>
            </wp:wrapPolygon>
          </wp:wrapTight>
          <wp:docPr id="11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5078095</wp:posOffset>
          </wp:positionH>
          <wp:positionV relativeFrom="paragraph">
            <wp:posOffset>-123825</wp:posOffset>
          </wp:positionV>
          <wp:extent cx="1337310" cy="944880"/>
          <wp:effectExtent l="19050" t="0" r="0" b="0"/>
          <wp:wrapTight wrapText="bothSides">
            <wp:wrapPolygon edited="0">
              <wp:start x="-308" y="0"/>
              <wp:lineTo x="-308" y="21339"/>
              <wp:lineTo x="21538" y="21339"/>
              <wp:lineTo x="21538" y="0"/>
              <wp:lineTo x="-308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01EA"/>
    <w:multiLevelType w:val="hybridMultilevel"/>
    <w:tmpl w:val="85D01AD2"/>
    <w:lvl w:ilvl="0" w:tplc="3306B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3C2B"/>
    <w:multiLevelType w:val="hybridMultilevel"/>
    <w:tmpl w:val="2BCA2D9A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3E41A55"/>
    <w:multiLevelType w:val="hybridMultilevel"/>
    <w:tmpl w:val="E556A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B9"/>
    <w:rsid w:val="000131E8"/>
    <w:rsid w:val="000210C7"/>
    <w:rsid w:val="000245E5"/>
    <w:rsid w:val="0003799B"/>
    <w:rsid w:val="000655E3"/>
    <w:rsid w:val="00072B50"/>
    <w:rsid w:val="00073F58"/>
    <w:rsid w:val="00075E94"/>
    <w:rsid w:val="00084526"/>
    <w:rsid w:val="000863FF"/>
    <w:rsid w:val="000A0A05"/>
    <w:rsid w:val="000A125F"/>
    <w:rsid w:val="000A7B39"/>
    <w:rsid w:val="000B3BFF"/>
    <w:rsid w:val="000E3362"/>
    <w:rsid w:val="000E4EAC"/>
    <w:rsid w:val="000E5DDF"/>
    <w:rsid w:val="000F52E4"/>
    <w:rsid w:val="0011313D"/>
    <w:rsid w:val="001144C7"/>
    <w:rsid w:val="001178D1"/>
    <w:rsid w:val="00126A90"/>
    <w:rsid w:val="00144696"/>
    <w:rsid w:val="00145737"/>
    <w:rsid w:val="001468CC"/>
    <w:rsid w:val="0015340E"/>
    <w:rsid w:val="00156565"/>
    <w:rsid w:val="00156BFD"/>
    <w:rsid w:val="00165310"/>
    <w:rsid w:val="00166E59"/>
    <w:rsid w:val="00180E81"/>
    <w:rsid w:val="00185F38"/>
    <w:rsid w:val="00192502"/>
    <w:rsid w:val="00192BA4"/>
    <w:rsid w:val="001B248A"/>
    <w:rsid w:val="001B26D7"/>
    <w:rsid w:val="001B3187"/>
    <w:rsid w:val="001B7236"/>
    <w:rsid w:val="001E3087"/>
    <w:rsid w:val="001E5BE4"/>
    <w:rsid w:val="001F46FF"/>
    <w:rsid w:val="001F797B"/>
    <w:rsid w:val="00226A25"/>
    <w:rsid w:val="0023291F"/>
    <w:rsid w:val="00237404"/>
    <w:rsid w:val="00252D36"/>
    <w:rsid w:val="00263181"/>
    <w:rsid w:val="00276DA5"/>
    <w:rsid w:val="00280332"/>
    <w:rsid w:val="002818DE"/>
    <w:rsid w:val="002A2B10"/>
    <w:rsid w:val="002D4025"/>
    <w:rsid w:val="002F7E7D"/>
    <w:rsid w:val="0031070B"/>
    <w:rsid w:val="00316532"/>
    <w:rsid w:val="003278EA"/>
    <w:rsid w:val="003371CF"/>
    <w:rsid w:val="00337901"/>
    <w:rsid w:val="0034409C"/>
    <w:rsid w:val="00350945"/>
    <w:rsid w:val="00375E5D"/>
    <w:rsid w:val="0038119D"/>
    <w:rsid w:val="003960C2"/>
    <w:rsid w:val="003962A9"/>
    <w:rsid w:val="003A138F"/>
    <w:rsid w:val="003C015F"/>
    <w:rsid w:val="003D6C25"/>
    <w:rsid w:val="003D713A"/>
    <w:rsid w:val="003F3DB2"/>
    <w:rsid w:val="004029FE"/>
    <w:rsid w:val="004042A2"/>
    <w:rsid w:val="0041354F"/>
    <w:rsid w:val="00417F44"/>
    <w:rsid w:val="00420463"/>
    <w:rsid w:val="00420A2A"/>
    <w:rsid w:val="00427082"/>
    <w:rsid w:val="004357EF"/>
    <w:rsid w:val="00490B0F"/>
    <w:rsid w:val="004A30F7"/>
    <w:rsid w:val="004A4D7D"/>
    <w:rsid w:val="004A79B8"/>
    <w:rsid w:val="004B10CD"/>
    <w:rsid w:val="004B1F4D"/>
    <w:rsid w:val="004C0D01"/>
    <w:rsid w:val="004C276E"/>
    <w:rsid w:val="004C425E"/>
    <w:rsid w:val="004C49A6"/>
    <w:rsid w:val="004D3040"/>
    <w:rsid w:val="004E713B"/>
    <w:rsid w:val="00502F1E"/>
    <w:rsid w:val="005034AF"/>
    <w:rsid w:val="00513CC0"/>
    <w:rsid w:val="00524D43"/>
    <w:rsid w:val="00524F62"/>
    <w:rsid w:val="005458B5"/>
    <w:rsid w:val="00552D72"/>
    <w:rsid w:val="00564A57"/>
    <w:rsid w:val="00574264"/>
    <w:rsid w:val="005864D8"/>
    <w:rsid w:val="00587DCA"/>
    <w:rsid w:val="00594326"/>
    <w:rsid w:val="005961FC"/>
    <w:rsid w:val="005A7CF4"/>
    <w:rsid w:val="005B2D68"/>
    <w:rsid w:val="005B583B"/>
    <w:rsid w:val="005C359E"/>
    <w:rsid w:val="005D5DD0"/>
    <w:rsid w:val="005F6844"/>
    <w:rsid w:val="00600604"/>
    <w:rsid w:val="0063441F"/>
    <w:rsid w:val="00645427"/>
    <w:rsid w:val="00645739"/>
    <w:rsid w:val="00653F55"/>
    <w:rsid w:val="0069467E"/>
    <w:rsid w:val="006C02C7"/>
    <w:rsid w:val="006E26B1"/>
    <w:rsid w:val="00706D0D"/>
    <w:rsid w:val="00712450"/>
    <w:rsid w:val="00717F87"/>
    <w:rsid w:val="0072792C"/>
    <w:rsid w:val="0073403D"/>
    <w:rsid w:val="0075680F"/>
    <w:rsid w:val="00764355"/>
    <w:rsid w:val="00766117"/>
    <w:rsid w:val="00771DD2"/>
    <w:rsid w:val="0077275E"/>
    <w:rsid w:val="00775F51"/>
    <w:rsid w:val="0077714B"/>
    <w:rsid w:val="007772D1"/>
    <w:rsid w:val="007975AD"/>
    <w:rsid w:val="007A30BB"/>
    <w:rsid w:val="007A776F"/>
    <w:rsid w:val="007D11E1"/>
    <w:rsid w:val="007F3FAC"/>
    <w:rsid w:val="00822984"/>
    <w:rsid w:val="00825D7E"/>
    <w:rsid w:val="00827000"/>
    <w:rsid w:val="00852D05"/>
    <w:rsid w:val="008561DE"/>
    <w:rsid w:val="008A0F67"/>
    <w:rsid w:val="008A38C6"/>
    <w:rsid w:val="008D2408"/>
    <w:rsid w:val="008E225F"/>
    <w:rsid w:val="008E2695"/>
    <w:rsid w:val="008E50E0"/>
    <w:rsid w:val="008F504E"/>
    <w:rsid w:val="008F6B65"/>
    <w:rsid w:val="00911CD1"/>
    <w:rsid w:val="00912CB6"/>
    <w:rsid w:val="0091692A"/>
    <w:rsid w:val="00927661"/>
    <w:rsid w:val="00933A24"/>
    <w:rsid w:val="00934B1A"/>
    <w:rsid w:val="0094307E"/>
    <w:rsid w:val="00950F7C"/>
    <w:rsid w:val="0098027C"/>
    <w:rsid w:val="00996A66"/>
    <w:rsid w:val="009A32B2"/>
    <w:rsid w:val="009A39CC"/>
    <w:rsid w:val="009B2024"/>
    <w:rsid w:val="009C34D8"/>
    <w:rsid w:val="009C62A2"/>
    <w:rsid w:val="009E03FD"/>
    <w:rsid w:val="009E2EE1"/>
    <w:rsid w:val="009F28EE"/>
    <w:rsid w:val="009F619C"/>
    <w:rsid w:val="00A003C7"/>
    <w:rsid w:val="00A02079"/>
    <w:rsid w:val="00A13AB9"/>
    <w:rsid w:val="00A14543"/>
    <w:rsid w:val="00A43C2C"/>
    <w:rsid w:val="00A46258"/>
    <w:rsid w:val="00A60741"/>
    <w:rsid w:val="00A62693"/>
    <w:rsid w:val="00A67D0B"/>
    <w:rsid w:val="00A84AF9"/>
    <w:rsid w:val="00AA21AA"/>
    <w:rsid w:val="00AA2676"/>
    <w:rsid w:val="00AA3112"/>
    <w:rsid w:val="00AA5F0E"/>
    <w:rsid w:val="00AB497F"/>
    <w:rsid w:val="00AD0727"/>
    <w:rsid w:val="00AD6CCD"/>
    <w:rsid w:val="00AF5D83"/>
    <w:rsid w:val="00B1050E"/>
    <w:rsid w:val="00B35015"/>
    <w:rsid w:val="00B43A1C"/>
    <w:rsid w:val="00B5046D"/>
    <w:rsid w:val="00B636C7"/>
    <w:rsid w:val="00B81540"/>
    <w:rsid w:val="00B873D7"/>
    <w:rsid w:val="00B929D9"/>
    <w:rsid w:val="00B92A4D"/>
    <w:rsid w:val="00B96014"/>
    <w:rsid w:val="00BB233C"/>
    <w:rsid w:val="00BB2C5B"/>
    <w:rsid w:val="00BC2AFA"/>
    <w:rsid w:val="00BD2896"/>
    <w:rsid w:val="00BE3ED1"/>
    <w:rsid w:val="00C20B07"/>
    <w:rsid w:val="00C20E6A"/>
    <w:rsid w:val="00C23CCC"/>
    <w:rsid w:val="00C26BF5"/>
    <w:rsid w:val="00C3192B"/>
    <w:rsid w:val="00C54751"/>
    <w:rsid w:val="00C7303F"/>
    <w:rsid w:val="00C74031"/>
    <w:rsid w:val="00C74445"/>
    <w:rsid w:val="00C76F9D"/>
    <w:rsid w:val="00C81227"/>
    <w:rsid w:val="00C8666B"/>
    <w:rsid w:val="00C92D5D"/>
    <w:rsid w:val="00CB4CBA"/>
    <w:rsid w:val="00CC4264"/>
    <w:rsid w:val="00CD3F2B"/>
    <w:rsid w:val="00CF5984"/>
    <w:rsid w:val="00D02664"/>
    <w:rsid w:val="00D045E0"/>
    <w:rsid w:val="00D23567"/>
    <w:rsid w:val="00D266F9"/>
    <w:rsid w:val="00D26B66"/>
    <w:rsid w:val="00D270B2"/>
    <w:rsid w:val="00D30611"/>
    <w:rsid w:val="00D63B80"/>
    <w:rsid w:val="00D70242"/>
    <w:rsid w:val="00D7253C"/>
    <w:rsid w:val="00D74096"/>
    <w:rsid w:val="00D80920"/>
    <w:rsid w:val="00D92912"/>
    <w:rsid w:val="00DB1E83"/>
    <w:rsid w:val="00DB510C"/>
    <w:rsid w:val="00DC2123"/>
    <w:rsid w:val="00DD04A4"/>
    <w:rsid w:val="00DD11D7"/>
    <w:rsid w:val="00DE7C94"/>
    <w:rsid w:val="00DF40B4"/>
    <w:rsid w:val="00DF5B82"/>
    <w:rsid w:val="00E0061C"/>
    <w:rsid w:val="00E2375F"/>
    <w:rsid w:val="00E34A9D"/>
    <w:rsid w:val="00E43B4C"/>
    <w:rsid w:val="00E60D7B"/>
    <w:rsid w:val="00E7544E"/>
    <w:rsid w:val="00E7597F"/>
    <w:rsid w:val="00E8375F"/>
    <w:rsid w:val="00E95B23"/>
    <w:rsid w:val="00EF0A1A"/>
    <w:rsid w:val="00EF5D5F"/>
    <w:rsid w:val="00F212CE"/>
    <w:rsid w:val="00F23E14"/>
    <w:rsid w:val="00F50ED0"/>
    <w:rsid w:val="00F50F19"/>
    <w:rsid w:val="00F84649"/>
    <w:rsid w:val="00F84947"/>
    <w:rsid w:val="00F86F5B"/>
    <w:rsid w:val="00F94405"/>
    <w:rsid w:val="00F96E81"/>
    <w:rsid w:val="00FB5F64"/>
    <w:rsid w:val="00FC18F5"/>
    <w:rsid w:val="00FE5F6A"/>
    <w:rsid w:val="00FF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57A3"/>
  <w15:docId w15:val="{B584DE75-131D-4428-9699-ECF66A80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B1E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E83"/>
  </w:style>
  <w:style w:type="paragraph" w:styleId="Stopka">
    <w:name w:val="footer"/>
    <w:basedOn w:val="Normalny"/>
    <w:link w:val="Stopka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E83"/>
  </w:style>
  <w:style w:type="paragraph" w:styleId="Akapitzlist">
    <w:name w:val="List Paragraph"/>
    <w:basedOn w:val="Normalny"/>
    <w:uiPriority w:val="34"/>
    <w:qFormat/>
    <w:rsid w:val="00712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8EA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5C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5ECA-9778-4265-9B3E-96D49323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k.rakowski@federacjafosa.pl</dc:creator>
  <cp:lastModifiedBy>Joanna Szymańska</cp:lastModifiedBy>
  <cp:revision>20</cp:revision>
  <cp:lastPrinted>2018-08-23T12:09:00Z</cp:lastPrinted>
  <dcterms:created xsi:type="dcterms:W3CDTF">2018-08-14T10:36:00Z</dcterms:created>
  <dcterms:modified xsi:type="dcterms:W3CDTF">2018-09-04T11:33:00Z</dcterms:modified>
</cp:coreProperties>
</file>