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EEE42" w14:textId="3BB06D90" w:rsidR="001B5C1F" w:rsidRPr="00DE4788" w:rsidRDefault="001B5C1F" w:rsidP="001B5C1F">
      <w:pPr>
        <w:jc w:val="center"/>
        <w:rPr>
          <w:b/>
          <w:sz w:val="24"/>
          <w:szCs w:val="24"/>
          <w:u w:val="single"/>
        </w:rPr>
      </w:pPr>
      <w:r w:rsidRPr="00DE4788">
        <w:rPr>
          <w:b/>
          <w:sz w:val="24"/>
          <w:szCs w:val="24"/>
          <w:u w:val="single"/>
        </w:rPr>
        <w:t>Podsumowan</w:t>
      </w:r>
      <w:r w:rsidR="00FB2CBA" w:rsidRPr="00DE4788">
        <w:rPr>
          <w:b/>
          <w:sz w:val="24"/>
          <w:szCs w:val="24"/>
          <w:u w:val="single"/>
        </w:rPr>
        <w:t>ie okresu przyjmowania zgłoszeń</w:t>
      </w:r>
      <w:r w:rsidR="003F20C8">
        <w:rPr>
          <w:b/>
          <w:sz w:val="24"/>
          <w:szCs w:val="24"/>
          <w:u w:val="single"/>
        </w:rPr>
        <w:t xml:space="preserve"> </w:t>
      </w:r>
      <w:r w:rsidRPr="00DE4788">
        <w:rPr>
          <w:b/>
          <w:sz w:val="24"/>
          <w:szCs w:val="24"/>
          <w:u w:val="single"/>
        </w:rPr>
        <w:t>do Nagrody im. prof. J.</w:t>
      </w:r>
      <w:r w:rsidR="00DD4743" w:rsidRPr="00DE4788">
        <w:rPr>
          <w:b/>
          <w:sz w:val="24"/>
          <w:szCs w:val="24"/>
          <w:u w:val="single"/>
        </w:rPr>
        <w:t xml:space="preserve"> </w:t>
      </w:r>
      <w:r w:rsidRPr="00DE4788">
        <w:rPr>
          <w:b/>
          <w:sz w:val="24"/>
          <w:szCs w:val="24"/>
          <w:u w:val="single"/>
        </w:rPr>
        <w:t>Wengris w 202</w:t>
      </w:r>
      <w:r w:rsidR="003F6EA5">
        <w:rPr>
          <w:b/>
          <w:sz w:val="24"/>
          <w:szCs w:val="24"/>
          <w:u w:val="single"/>
        </w:rPr>
        <w:t>6</w:t>
      </w:r>
      <w:r w:rsidRPr="00DE4788">
        <w:rPr>
          <w:b/>
          <w:sz w:val="24"/>
          <w:szCs w:val="24"/>
          <w:u w:val="single"/>
        </w:rPr>
        <w:t xml:space="preserve"> roku</w:t>
      </w:r>
    </w:p>
    <w:p w14:paraId="3B571E9D" w14:textId="65088997" w:rsidR="001B5C1F" w:rsidRPr="00DE4788" w:rsidRDefault="001B5C1F" w:rsidP="001B5C1F">
      <w:pPr>
        <w:ind w:firstLine="708"/>
        <w:jc w:val="both"/>
        <w:rPr>
          <w:sz w:val="20"/>
        </w:rPr>
      </w:pPr>
      <w:r w:rsidRPr="00DE4788">
        <w:rPr>
          <w:sz w:val="20"/>
        </w:rPr>
        <w:t>W regulaminowym terminie zgłaszania kandydatur do Nagrody</w:t>
      </w:r>
      <w:r w:rsidR="00E93522" w:rsidRPr="00DE4788">
        <w:rPr>
          <w:sz w:val="20"/>
        </w:rPr>
        <w:t xml:space="preserve"> im. prof. Janiny Wengris w 202</w:t>
      </w:r>
      <w:r w:rsidR="003F6EA5">
        <w:rPr>
          <w:sz w:val="20"/>
        </w:rPr>
        <w:t>6</w:t>
      </w:r>
      <w:r w:rsidR="00A55886" w:rsidRPr="00DE4788">
        <w:rPr>
          <w:sz w:val="20"/>
        </w:rPr>
        <w:t xml:space="preserve"> r. (do </w:t>
      </w:r>
      <w:r w:rsidR="00FB2CBA" w:rsidRPr="00DE4788">
        <w:rPr>
          <w:sz w:val="20"/>
        </w:rPr>
        <w:t>31 </w:t>
      </w:r>
      <w:r w:rsidRPr="00DE4788">
        <w:rPr>
          <w:sz w:val="20"/>
        </w:rPr>
        <w:t xml:space="preserve">marca) otrzymano </w:t>
      </w:r>
      <w:r w:rsidR="00382020">
        <w:rPr>
          <w:sz w:val="20"/>
        </w:rPr>
        <w:t>5</w:t>
      </w:r>
      <w:r w:rsidR="00425F33" w:rsidRPr="00CB4C2D">
        <w:rPr>
          <w:sz w:val="20"/>
        </w:rPr>
        <w:t xml:space="preserve"> </w:t>
      </w:r>
      <w:r w:rsidRPr="00CB4C2D">
        <w:rPr>
          <w:sz w:val="20"/>
        </w:rPr>
        <w:t>zgłosze</w:t>
      </w:r>
      <w:r w:rsidR="00382020">
        <w:rPr>
          <w:sz w:val="20"/>
        </w:rPr>
        <w:t>ń</w:t>
      </w:r>
      <w:r w:rsidRPr="00CB4C2D">
        <w:rPr>
          <w:sz w:val="20"/>
        </w:rPr>
        <w:t xml:space="preserve"> w kategorii „osoby fizyczne” i </w:t>
      </w:r>
      <w:r w:rsidR="00CB4C2D">
        <w:rPr>
          <w:sz w:val="20"/>
        </w:rPr>
        <w:t>5</w:t>
      </w:r>
      <w:r w:rsidR="00E93522" w:rsidRPr="00CB4C2D">
        <w:rPr>
          <w:sz w:val="20"/>
        </w:rPr>
        <w:t xml:space="preserve"> zgłosze</w:t>
      </w:r>
      <w:r w:rsidR="0036116F" w:rsidRPr="00CB4C2D">
        <w:rPr>
          <w:sz w:val="20"/>
        </w:rPr>
        <w:t>ń</w:t>
      </w:r>
      <w:r w:rsidR="00E93522" w:rsidRPr="00CB4C2D">
        <w:rPr>
          <w:sz w:val="20"/>
        </w:rPr>
        <w:t xml:space="preserve"> w </w:t>
      </w:r>
      <w:r w:rsidRPr="00CB4C2D">
        <w:rPr>
          <w:sz w:val="20"/>
        </w:rPr>
        <w:t>kategorii „podmioty zbiorowe”.</w:t>
      </w:r>
    </w:p>
    <w:p w14:paraId="183E2F33" w14:textId="77777777" w:rsidR="001B5C1F" w:rsidRPr="00DE4788" w:rsidRDefault="001B5C1F" w:rsidP="001B5C1F">
      <w:pPr>
        <w:ind w:firstLine="708"/>
        <w:jc w:val="both"/>
        <w:rPr>
          <w:sz w:val="20"/>
        </w:rPr>
      </w:pPr>
    </w:p>
    <w:p w14:paraId="61E4A2DE" w14:textId="7A67F3BE" w:rsidR="00C05D53" w:rsidRPr="003F20C8" w:rsidRDefault="001B5C1F" w:rsidP="003F20C8">
      <w:pPr>
        <w:jc w:val="center"/>
        <w:rPr>
          <w:b/>
        </w:rPr>
      </w:pPr>
      <w:r w:rsidRPr="00DE4788">
        <w:rPr>
          <w:b/>
        </w:rPr>
        <w:t xml:space="preserve"> Charakterystyka kandydatów zgłoszonych do Nagrody im. prof. J. Wengris w 202</w:t>
      </w:r>
      <w:r w:rsidR="003F6EA5">
        <w:rPr>
          <w:b/>
        </w:rPr>
        <w:t>6</w:t>
      </w:r>
      <w:r w:rsidRPr="00DE4788">
        <w:rPr>
          <w:b/>
        </w:rPr>
        <w:t xml:space="preserve"> roku</w:t>
      </w:r>
      <w:r w:rsidR="00C05D53">
        <w:rPr>
          <w:b/>
        </w:rPr>
        <w:t xml:space="preserve"> w oparciu o informacje zamieszczone w formularzach zgłoszeniowych kandydatów</w:t>
      </w:r>
    </w:p>
    <w:p w14:paraId="49BBDEBE" w14:textId="18DC612E" w:rsidR="00A72B61" w:rsidRDefault="00A72B61" w:rsidP="00A72B61">
      <w:pPr>
        <w:rPr>
          <w:sz w:val="20"/>
          <w:szCs w:val="24"/>
        </w:rPr>
      </w:pPr>
      <w:r>
        <w:rPr>
          <w:sz w:val="20"/>
          <w:szCs w:val="24"/>
        </w:rPr>
        <w:t>Lista kandydatur (odnośniki aktywne):</w:t>
      </w:r>
    </w:p>
    <w:p w14:paraId="5EBA0D69" w14:textId="003B1E22" w:rsidR="00A72B61" w:rsidRDefault="00A72B61" w:rsidP="00A72B61">
      <w:pPr>
        <w:rPr>
          <w:sz w:val="20"/>
          <w:szCs w:val="24"/>
        </w:rPr>
      </w:pPr>
      <w:r>
        <w:rPr>
          <w:sz w:val="20"/>
          <w:szCs w:val="24"/>
        </w:rPr>
        <w:t>Osoby fizyczne</w:t>
      </w:r>
    </w:p>
    <w:p w14:paraId="62375DCB" w14:textId="5328C673" w:rsidR="00A72B61" w:rsidRPr="00A72B61" w:rsidRDefault="00A72B61" w:rsidP="00A72B61">
      <w:pPr>
        <w:pStyle w:val="Akapitzlist"/>
        <w:numPr>
          <w:ilvl w:val="0"/>
          <w:numId w:val="36"/>
        </w:numPr>
        <w:rPr>
          <w:color w:val="2E74B5" w:themeColor="accent1" w:themeShade="BF"/>
          <w:sz w:val="20"/>
          <w:szCs w:val="20"/>
          <w:u w:val="single"/>
        </w:rPr>
      </w:pPr>
      <w:r w:rsidRPr="00A72B61">
        <w:rPr>
          <w:color w:val="2E74B5" w:themeColor="accent1" w:themeShade="BF"/>
          <w:sz w:val="20"/>
          <w:szCs w:val="20"/>
          <w:u w:val="single"/>
        </w:rPr>
        <w:fldChar w:fldCharType="begin"/>
      </w:r>
      <w:r w:rsidRPr="00A72B61">
        <w:rPr>
          <w:color w:val="2E74B5" w:themeColor="accent1" w:themeShade="BF"/>
          <w:sz w:val="20"/>
          <w:szCs w:val="20"/>
          <w:u w:val="single"/>
        </w:rPr>
        <w:instrText xml:space="preserve"> REF _Ref226631682 \h </w:instrText>
      </w:r>
      <w:r w:rsidRPr="00A72B61">
        <w:rPr>
          <w:color w:val="2E74B5" w:themeColor="accent1" w:themeShade="BF"/>
          <w:sz w:val="20"/>
          <w:szCs w:val="20"/>
          <w:u w:val="single"/>
        </w:rPr>
      </w:r>
      <w:r w:rsidRPr="00A72B61">
        <w:rPr>
          <w:color w:val="2E74B5" w:themeColor="accent1" w:themeShade="BF"/>
          <w:sz w:val="20"/>
          <w:szCs w:val="20"/>
          <w:u w:val="single"/>
        </w:rPr>
        <w:instrText xml:space="preserve"> \* MERGEFORMAT </w:instrText>
      </w:r>
      <w:r w:rsidRPr="00A72B61">
        <w:rPr>
          <w:color w:val="2E74B5" w:themeColor="accent1" w:themeShade="BF"/>
          <w:sz w:val="20"/>
          <w:szCs w:val="20"/>
          <w:u w:val="single"/>
        </w:rPr>
        <w:fldChar w:fldCharType="separate"/>
      </w:r>
      <w:r w:rsidRPr="00A72B61">
        <w:rPr>
          <w:color w:val="2E74B5" w:themeColor="accent1" w:themeShade="BF"/>
          <w:sz w:val="20"/>
          <w:szCs w:val="20"/>
          <w:u w:val="single"/>
        </w:rPr>
        <w:t>Pan dr hab. Jacek J. Nowakowski, p</w:t>
      </w:r>
      <w:r w:rsidRPr="00A72B61">
        <w:rPr>
          <w:color w:val="2E74B5" w:themeColor="accent1" w:themeShade="BF"/>
          <w:sz w:val="20"/>
          <w:szCs w:val="20"/>
          <w:u w:val="single"/>
        </w:rPr>
        <w:t>r</w:t>
      </w:r>
      <w:r w:rsidRPr="00A72B61">
        <w:rPr>
          <w:color w:val="2E74B5" w:themeColor="accent1" w:themeShade="BF"/>
          <w:sz w:val="20"/>
          <w:szCs w:val="20"/>
          <w:u w:val="single"/>
        </w:rPr>
        <w:t>of. UWM</w:t>
      </w:r>
      <w:r w:rsidRPr="00A72B61">
        <w:rPr>
          <w:color w:val="2E74B5" w:themeColor="accent1" w:themeShade="BF"/>
          <w:sz w:val="20"/>
          <w:szCs w:val="20"/>
          <w:u w:val="single"/>
        </w:rPr>
        <w:fldChar w:fldCharType="end"/>
      </w:r>
    </w:p>
    <w:p w14:paraId="7FCE5C90" w14:textId="5E521D64" w:rsidR="00A72B61" w:rsidRPr="00A72B61" w:rsidRDefault="00A72B61" w:rsidP="00A72B61">
      <w:pPr>
        <w:pStyle w:val="Akapitzlist"/>
        <w:numPr>
          <w:ilvl w:val="0"/>
          <w:numId w:val="36"/>
        </w:numPr>
        <w:rPr>
          <w:color w:val="2E74B5" w:themeColor="accent1" w:themeShade="BF"/>
          <w:sz w:val="20"/>
          <w:szCs w:val="20"/>
          <w:u w:val="single"/>
        </w:rPr>
      </w:pPr>
      <w:r w:rsidRPr="00A72B61">
        <w:rPr>
          <w:color w:val="2E74B5" w:themeColor="accent1" w:themeShade="BF"/>
          <w:sz w:val="20"/>
          <w:szCs w:val="20"/>
          <w:u w:val="single"/>
        </w:rPr>
        <w:fldChar w:fldCharType="begin"/>
      </w:r>
      <w:r w:rsidRPr="00A72B61">
        <w:rPr>
          <w:color w:val="2E74B5" w:themeColor="accent1" w:themeShade="BF"/>
          <w:sz w:val="20"/>
          <w:szCs w:val="20"/>
          <w:u w:val="single"/>
        </w:rPr>
        <w:instrText xml:space="preserve"> REF _Ref226631708 \h </w:instrText>
      </w:r>
      <w:r w:rsidRPr="00A72B61">
        <w:rPr>
          <w:color w:val="2E74B5" w:themeColor="accent1" w:themeShade="BF"/>
          <w:sz w:val="20"/>
          <w:szCs w:val="20"/>
          <w:u w:val="single"/>
        </w:rPr>
      </w:r>
      <w:r w:rsidRPr="00A72B61">
        <w:rPr>
          <w:color w:val="2E74B5" w:themeColor="accent1" w:themeShade="BF"/>
          <w:sz w:val="20"/>
          <w:szCs w:val="20"/>
          <w:u w:val="single"/>
        </w:rPr>
        <w:instrText xml:space="preserve"> \* MERGEFORMAT </w:instrText>
      </w:r>
      <w:r w:rsidRPr="00A72B61">
        <w:rPr>
          <w:color w:val="2E74B5" w:themeColor="accent1" w:themeShade="BF"/>
          <w:sz w:val="20"/>
          <w:szCs w:val="20"/>
          <w:u w:val="single"/>
        </w:rPr>
        <w:fldChar w:fldCharType="separate"/>
      </w:r>
      <w:r w:rsidRPr="00A72B61">
        <w:rPr>
          <w:color w:val="2E74B5" w:themeColor="accent1" w:themeShade="BF"/>
          <w:sz w:val="20"/>
          <w:szCs w:val="20"/>
          <w:u w:val="single"/>
        </w:rPr>
        <w:t>Pan Mirosław Gawron</w:t>
      </w:r>
      <w:r w:rsidRPr="00A72B61">
        <w:rPr>
          <w:color w:val="2E74B5" w:themeColor="accent1" w:themeShade="BF"/>
          <w:sz w:val="20"/>
          <w:szCs w:val="20"/>
          <w:u w:val="single"/>
        </w:rPr>
        <w:fldChar w:fldCharType="end"/>
      </w:r>
    </w:p>
    <w:p w14:paraId="26A04B71" w14:textId="0F3E6996" w:rsidR="00A72B61" w:rsidRPr="00A72B61" w:rsidRDefault="00A72B61" w:rsidP="00A72B61">
      <w:pPr>
        <w:pStyle w:val="Akapitzlist"/>
        <w:numPr>
          <w:ilvl w:val="0"/>
          <w:numId w:val="36"/>
        </w:numPr>
        <w:rPr>
          <w:color w:val="2E74B5" w:themeColor="accent1" w:themeShade="BF"/>
          <w:sz w:val="20"/>
          <w:szCs w:val="20"/>
          <w:u w:val="single"/>
        </w:rPr>
      </w:pPr>
      <w:r w:rsidRPr="00A72B61">
        <w:rPr>
          <w:color w:val="2E74B5" w:themeColor="accent1" w:themeShade="BF"/>
          <w:sz w:val="20"/>
          <w:szCs w:val="20"/>
          <w:u w:val="single"/>
        </w:rPr>
        <w:fldChar w:fldCharType="begin"/>
      </w:r>
      <w:r w:rsidRPr="00A72B61">
        <w:rPr>
          <w:color w:val="2E74B5" w:themeColor="accent1" w:themeShade="BF"/>
          <w:sz w:val="20"/>
          <w:szCs w:val="20"/>
          <w:u w:val="single"/>
        </w:rPr>
        <w:instrText xml:space="preserve"> REF _Ref226631723 \h </w:instrText>
      </w:r>
      <w:r w:rsidRPr="00A72B61">
        <w:rPr>
          <w:color w:val="2E74B5" w:themeColor="accent1" w:themeShade="BF"/>
          <w:sz w:val="20"/>
          <w:szCs w:val="20"/>
          <w:u w:val="single"/>
        </w:rPr>
      </w:r>
      <w:r w:rsidRPr="00A72B61">
        <w:rPr>
          <w:color w:val="2E74B5" w:themeColor="accent1" w:themeShade="BF"/>
          <w:sz w:val="20"/>
          <w:szCs w:val="20"/>
          <w:u w:val="single"/>
        </w:rPr>
        <w:instrText xml:space="preserve"> \* MERGEFORMAT </w:instrText>
      </w:r>
      <w:r w:rsidRPr="00A72B61">
        <w:rPr>
          <w:color w:val="2E74B5" w:themeColor="accent1" w:themeShade="BF"/>
          <w:sz w:val="20"/>
          <w:szCs w:val="20"/>
          <w:u w:val="single"/>
        </w:rPr>
        <w:fldChar w:fldCharType="separate"/>
      </w:r>
      <w:r w:rsidRPr="00A72B61">
        <w:rPr>
          <w:color w:val="2E74B5" w:themeColor="accent1" w:themeShade="BF"/>
          <w:sz w:val="20"/>
          <w:szCs w:val="20"/>
          <w:u w:val="single"/>
        </w:rPr>
        <w:t>Pan Antoni Czyż</w:t>
      </w:r>
      <w:r w:rsidRPr="00A72B61">
        <w:rPr>
          <w:color w:val="2E74B5" w:themeColor="accent1" w:themeShade="BF"/>
          <w:sz w:val="20"/>
          <w:szCs w:val="20"/>
          <w:u w:val="single"/>
        </w:rPr>
        <w:fldChar w:fldCharType="end"/>
      </w:r>
    </w:p>
    <w:p w14:paraId="7338D8DF" w14:textId="68655451" w:rsidR="00A72B61" w:rsidRPr="00A72B61" w:rsidRDefault="00A72B61" w:rsidP="00A72B61">
      <w:pPr>
        <w:pStyle w:val="Akapitzlist"/>
        <w:numPr>
          <w:ilvl w:val="0"/>
          <w:numId w:val="36"/>
        </w:numPr>
        <w:rPr>
          <w:color w:val="2E74B5" w:themeColor="accent1" w:themeShade="BF"/>
          <w:sz w:val="20"/>
          <w:szCs w:val="20"/>
          <w:u w:val="single"/>
        </w:rPr>
      </w:pPr>
      <w:r w:rsidRPr="00A72B61">
        <w:rPr>
          <w:color w:val="2E74B5" w:themeColor="accent1" w:themeShade="BF"/>
          <w:sz w:val="20"/>
          <w:szCs w:val="20"/>
          <w:u w:val="single"/>
        </w:rPr>
        <w:fldChar w:fldCharType="begin"/>
      </w:r>
      <w:r w:rsidRPr="00A72B61">
        <w:rPr>
          <w:color w:val="2E74B5" w:themeColor="accent1" w:themeShade="BF"/>
          <w:sz w:val="20"/>
          <w:szCs w:val="20"/>
          <w:u w:val="single"/>
        </w:rPr>
        <w:instrText xml:space="preserve"> REF _Ref226631735 \h </w:instrText>
      </w:r>
      <w:r w:rsidRPr="00A72B61">
        <w:rPr>
          <w:color w:val="2E74B5" w:themeColor="accent1" w:themeShade="BF"/>
          <w:sz w:val="20"/>
          <w:szCs w:val="20"/>
          <w:u w:val="single"/>
        </w:rPr>
      </w:r>
      <w:r w:rsidRPr="00A72B61">
        <w:rPr>
          <w:color w:val="2E74B5" w:themeColor="accent1" w:themeShade="BF"/>
          <w:sz w:val="20"/>
          <w:szCs w:val="20"/>
          <w:u w:val="single"/>
        </w:rPr>
        <w:instrText xml:space="preserve"> \* MERGEFORMAT </w:instrText>
      </w:r>
      <w:r w:rsidRPr="00A72B61">
        <w:rPr>
          <w:color w:val="2E74B5" w:themeColor="accent1" w:themeShade="BF"/>
          <w:sz w:val="20"/>
          <w:szCs w:val="20"/>
          <w:u w:val="single"/>
        </w:rPr>
        <w:fldChar w:fldCharType="separate"/>
      </w:r>
      <w:r w:rsidRPr="00A72B61">
        <w:rPr>
          <w:color w:val="2E74B5" w:themeColor="accent1" w:themeShade="BF"/>
          <w:sz w:val="20"/>
          <w:szCs w:val="20"/>
          <w:u w:val="single"/>
        </w:rPr>
        <w:t>Pani Hanna Kirchhof</w:t>
      </w:r>
      <w:r w:rsidRPr="00A72B61">
        <w:rPr>
          <w:color w:val="2E74B5" w:themeColor="accent1" w:themeShade="BF"/>
          <w:sz w:val="20"/>
          <w:szCs w:val="20"/>
          <w:u w:val="single"/>
        </w:rPr>
        <w:fldChar w:fldCharType="end"/>
      </w:r>
    </w:p>
    <w:p w14:paraId="2144A665" w14:textId="12608371" w:rsidR="00A72B61" w:rsidRPr="00A72B61" w:rsidRDefault="00A72B61" w:rsidP="00A72B61">
      <w:pPr>
        <w:pStyle w:val="Akapitzlist"/>
        <w:numPr>
          <w:ilvl w:val="0"/>
          <w:numId w:val="36"/>
        </w:numPr>
        <w:rPr>
          <w:color w:val="2E74B5" w:themeColor="accent1" w:themeShade="BF"/>
          <w:sz w:val="20"/>
          <w:szCs w:val="20"/>
          <w:u w:val="single"/>
        </w:rPr>
      </w:pPr>
      <w:r w:rsidRPr="00A72B61">
        <w:rPr>
          <w:color w:val="2E74B5" w:themeColor="accent1" w:themeShade="BF"/>
          <w:sz w:val="20"/>
          <w:szCs w:val="20"/>
          <w:u w:val="single"/>
        </w:rPr>
        <w:fldChar w:fldCharType="begin"/>
      </w:r>
      <w:r w:rsidRPr="00A72B61">
        <w:rPr>
          <w:color w:val="2E74B5" w:themeColor="accent1" w:themeShade="BF"/>
          <w:sz w:val="20"/>
          <w:szCs w:val="20"/>
          <w:u w:val="single"/>
        </w:rPr>
        <w:instrText xml:space="preserve"> REF _Ref226631748 \h </w:instrText>
      </w:r>
      <w:r w:rsidRPr="00A72B61">
        <w:rPr>
          <w:color w:val="2E74B5" w:themeColor="accent1" w:themeShade="BF"/>
          <w:sz w:val="20"/>
          <w:szCs w:val="20"/>
          <w:u w:val="single"/>
        </w:rPr>
      </w:r>
      <w:r w:rsidRPr="00A72B61">
        <w:rPr>
          <w:color w:val="2E74B5" w:themeColor="accent1" w:themeShade="BF"/>
          <w:sz w:val="20"/>
          <w:szCs w:val="20"/>
          <w:u w:val="single"/>
        </w:rPr>
        <w:instrText xml:space="preserve"> \* MERGEFORMAT </w:instrText>
      </w:r>
      <w:r w:rsidRPr="00A72B61">
        <w:rPr>
          <w:color w:val="2E74B5" w:themeColor="accent1" w:themeShade="BF"/>
          <w:sz w:val="20"/>
          <w:szCs w:val="20"/>
          <w:u w:val="single"/>
        </w:rPr>
        <w:fldChar w:fldCharType="separate"/>
      </w:r>
      <w:r w:rsidRPr="00A72B61">
        <w:rPr>
          <w:color w:val="2E74B5" w:themeColor="accent1" w:themeShade="BF"/>
          <w:sz w:val="20"/>
          <w:szCs w:val="20"/>
          <w:u w:val="single"/>
        </w:rPr>
        <w:t>Pani Alina Rodziewicz</w:t>
      </w:r>
      <w:r w:rsidRPr="00A72B61">
        <w:rPr>
          <w:color w:val="2E74B5" w:themeColor="accent1" w:themeShade="BF"/>
          <w:sz w:val="20"/>
          <w:szCs w:val="20"/>
          <w:u w:val="single"/>
        </w:rPr>
        <w:fldChar w:fldCharType="end"/>
      </w:r>
    </w:p>
    <w:p w14:paraId="4BC2F344" w14:textId="5CBA6206" w:rsidR="00A72B61" w:rsidRDefault="00A72B61" w:rsidP="00A72B61">
      <w:pPr>
        <w:rPr>
          <w:sz w:val="20"/>
          <w:szCs w:val="24"/>
        </w:rPr>
      </w:pPr>
      <w:r>
        <w:rPr>
          <w:sz w:val="20"/>
          <w:szCs w:val="24"/>
        </w:rPr>
        <w:t>Podmioty zbiorowe</w:t>
      </w:r>
    </w:p>
    <w:p w14:paraId="754F73CB" w14:textId="07CD73E7" w:rsidR="00A72B61" w:rsidRPr="00A72B61" w:rsidRDefault="00A72B61" w:rsidP="003F20C8">
      <w:pPr>
        <w:pStyle w:val="Akapitzlist"/>
        <w:numPr>
          <w:ilvl w:val="0"/>
          <w:numId w:val="38"/>
        </w:numPr>
        <w:rPr>
          <w:color w:val="2E74B5" w:themeColor="accent1" w:themeShade="BF"/>
          <w:sz w:val="20"/>
          <w:szCs w:val="20"/>
          <w:u w:val="single"/>
        </w:rPr>
      </w:pPr>
      <w:r w:rsidRPr="00A72B61">
        <w:rPr>
          <w:color w:val="2E74B5" w:themeColor="accent1" w:themeShade="BF"/>
          <w:sz w:val="20"/>
          <w:szCs w:val="20"/>
          <w:u w:val="single"/>
        </w:rPr>
        <w:fldChar w:fldCharType="begin"/>
      </w:r>
      <w:r w:rsidRPr="00A72B61">
        <w:rPr>
          <w:color w:val="2E74B5" w:themeColor="accent1" w:themeShade="BF"/>
          <w:sz w:val="20"/>
          <w:szCs w:val="20"/>
          <w:u w:val="single"/>
        </w:rPr>
        <w:instrText xml:space="preserve"> REF _Ref226631765 \h </w:instrText>
      </w:r>
      <w:r w:rsidRPr="00A72B61">
        <w:rPr>
          <w:color w:val="2E74B5" w:themeColor="accent1" w:themeShade="BF"/>
          <w:sz w:val="20"/>
          <w:szCs w:val="20"/>
          <w:u w:val="single"/>
        </w:rPr>
      </w:r>
      <w:r>
        <w:rPr>
          <w:color w:val="2E74B5" w:themeColor="accent1" w:themeShade="BF"/>
          <w:sz w:val="20"/>
          <w:szCs w:val="20"/>
          <w:u w:val="single"/>
        </w:rPr>
        <w:instrText xml:space="preserve"> \* MERGEFORMAT </w:instrText>
      </w:r>
      <w:r w:rsidRPr="00A72B61">
        <w:rPr>
          <w:color w:val="2E74B5" w:themeColor="accent1" w:themeShade="BF"/>
          <w:sz w:val="20"/>
          <w:szCs w:val="20"/>
          <w:u w:val="single"/>
        </w:rPr>
        <w:fldChar w:fldCharType="separate"/>
      </w:r>
      <w:r w:rsidRPr="00A72B61">
        <w:rPr>
          <w:color w:val="2E74B5" w:themeColor="accent1" w:themeShade="BF"/>
          <w:sz w:val="20"/>
          <w:szCs w:val="20"/>
          <w:u w:val="single"/>
        </w:rPr>
        <w:t>Sąd Okręgowy w O</w:t>
      </w:r>
      <w:r w:rsidRPr="00A72B61">
        <w:rPr>
          <w:color w:val="2E74B5" w:themeColor="accent1" w:themeShade="BF"/>
          <w:sz w:val="20"/>
          <w:szCs w:val="20"/>
          <w:u w:val="single"/>
        </w:rPr>
        <w:t>l</w:t>
      </w:r>
      <w:r w:rsidRPr="00A72B61">
        <w:rPr>
          <w:color w:val="2E74B5" w:themeColor="accent1" w:themeShade="BF"/>
          <w:sz w:val="20"/>
          <w:szCs w:val="20"/>
          <w:u w:val="single"/>
        </w:rPr>
        <w:t>sztynie</w:t>
      </w:r>
      <w:r w:rsidRPr="00A72B61">
        <w:rPr>
          <w:color w:val="2E74B5" w:themeColor="accent1" w:themeShade="BF"/>
          <w:sz w:val="20"/>
          <w:szCs w:val="20"/>
          <w:u w:val="single"/>
        </w:rPr>
        <w:fldChar w:fldCharType="end"/>
      </w:r>
    </w:p>
    <w:p w14:paraId="3A529049" w14:textId="6FE4220F" w:rsidR="00A72B61" w:rsidRPr="00A72B61" w:rsidRDefault="00A72B61" w:rsidP="003F20C8">
      <w:pPr>
        <w:pStyle w:val="Akapitzlist"/>
        <w:numPr>
          <w:ilvl w:val="0"/>
          <w:numId w:val="38"/>
        </w:numPr>
        <w:rPr>
          <w:color w:val="2E74B5" w:themeColor="accent1" w:themeShade="BF"/>
          <w:sz w:val="20"/>
          <w:szCs w:val="20"/>
          <w:u w:val="single"/>
        </w:rPr>
      </w:pPr>
      <w:r w:rsidRPr="00A72B61">
        <w:rPr>
          <w:color w:val="2E74B5" w:themeColor="accent1" w:themeShade="BF"/>
          <w:sz w:val="20"/>
          <w:szCs w:val="20"/>
          <w:u w:val="single"/>
        </w:rPr>
        <w:fldChar w:fldCharType="begin"/>
      </w:r>
      <w:r w:rsidRPr="00A72B61">
        <w:rPr>
          <w:color w:val="2E74B5" w:themeColor="accent1" w:themeShade="BF"/>
          <w:sz w:val="20"/>
          <w:szCs w:val="20"/>
          <w:u w:val="single"/>
        </w:rPr>
        <w:instrText xml:space="preserve"> REF _Ref226631786 \h </w:instrText>
      </w:r>
      <w:r w:rsidRPr="00A72B61">
        <w:rPr>
          <w:color w:val="2E74B5" w:themeColor="accent1" w:themeShade="BF"/>
          <w:sz w:val="20"/>
          <w:szCs w:val="20"/>
          <w:u w:val="single"/>
        </w:rPr>
      </w:r>
      <w:r>
        <w:rPr>
          <w:color w:val="2E74B5" w:themeColor="accent1" w:themeShade="BF"/>
          <w:sz w:val="20"/>
          <w:szCs w:val="20"/>
          <w:u w:val="single"/>
        </w:rPr>
        <w:instrText xml:space="preserve"> \* MERGEFORMAT </w:instrText>
      </w:r>
      <w:r w:rsidRPr="00A72B61">
        <w:rPr>
          <w:color w:val="2E74B5" w:themeColor="accent1" w:themeShade="BF"/>
          <w:sz w:val="20"/>
          <w:szCs w:val="20"/>
          <w:u w:val="single"/>
        </w:rPr>
        <w:fldChar w:fldCharType="separate"/>
      </w:r>
      <w:r w:rsidRPr="00A72B61">
        <w:rPr>
          <w:color w:val="2E74B5" w:themeColor="accent1" w:themeShade="BF"/>
          <w:sz w:val="20"/>
          <w:szCs w:val="20"/>
          <w:u w:val="single"/>
        </w:rPr>
        <w:t>Regionalna Dyr</w:t>
      </w:r>
      <w:r w:rsidRPr="00A72B61">
        <w:rPr>
          <w:color w:val="2E74B5" w:themeColor="accent1" w:themeShade="BF"/>
          <w:sz w:val="20"/>
          <w:szCs w:val="20"/>
          <w:u w:val="single"/>
        </w:rPr>
        <w:t>e</w:t>
      </w:r>
      <w:r w:rsidRPr="00A72B61">
        <w:rPr>
          <w:color w:val="2E74B5" w:themeColor="accent1" w:themeShade="BF"/>
          <w:sz w:val="20"/>
          <w:szCs w:val="20"/>
          <w:u w:val="single"/>
        </w:rPr>
        <w:t>kcja Lasów Państwowych w Białystoku</w:t>
      </w:r>
      <w:r w:rsidRPr="00A72B61">
        <w:rPr>
          <w:color w:val="2E74B5" w:themeColor="accent1" w:themeShade="BF"/>
          <w:sz w:val="20"/>
          <w:szCs w:val="20"/>
          <w:u w:val="single"/>
        </w:rPr>
        <w:fldChar w:fldCharType="end"/>
      </w:r>
    </w:p>
    <w:p w14:paraId="6A9E3BA1" w14:textId="1DFB7BAF" w:rsidR="00A72B61" w:rsidRPr="00A72B61" w:rsidRDefault="00A72B61" w:rsidP="003F20C8">
      <w:pPr>
        <w:pStyle w:val="Akapitzlist"/>
        <w:numPr>
          <w:ilvl w:val="0"/>
          <w:numId w:val="38"/>
        </w:numPr>
        <w:rPr>
          <w:color w:val="2E74B5" w:themeColor="accent1" w:themeShade="BF"/>
          <w:sz w:val="20"/>
          <w:szCs w:val="20"/>
          <w:u w:val="single"/>
        </w:rPr>
      </w:pPr>
      <w:r w:rsidRPr="00A72B61">
        <w:rPr>
          <w:color w:val="2E74B5" w:themeColor="accent1" w:themeShade="BF"/>
          <w:sz w:val="20"/>
          <w:szCs w:val="20"/>
          <w:u w:val="single"/>
        </w:rPr>
        <w:fldChar w:fldCharType="begin"/>
      </w:r>
      <w:r w:rsidRPr="00A72B61">
        <w:rPr>
          <w:color w:val="2E74B5" w:themeColor="accent1" w:themeShade="BF"/>
          <w:sz w:val="20"/>
          <w:szCs w:val="20"/>
          <w:u w:val="single"/>
        </w:rPr>
        <w:instrText xml:space="preserve"> REF _Ref226631798 \h </w:instrText>
      </w:r>
      <w:r w:rsidRPr="00A72B61">
        <w:rPr>
          <w:color w:val="2E74B5" w:themeColor="accent1" w:themeShade="BF"/>
          <w:sz w:val="20"/>
          <w:szCs w:val="20"/>
          <w:u w:val="single"/>
        </w:rPr>
      </w:r>
      <w:r>
        <w:rPr>
          <w:color w:val="2E74B5" w:themeColor="accent1" w:themeShade="BF"/>
          <w:sz w:val="20"/>
          <w:szCs w:val="20"/>
          <w:u w:val="single"/>
        </w:rPr>
        <w:instrText xml:space="preserve"> \* MERGEFORMAT </w:instrText>
      </w:r>
      <w:r w:rsidRPr="00A72B61">
        <w:rPr>
          <w:color w:val="2E74B5" w:themeColor="accent1" w:themeShade="BF"/>
          <w:sz w:val="20"/>
          <w:szCs w:val="20"/>
          <w:u w:val="single"/>
        </w:rPr>
        <w:fldChar w:fldCharType="separate"/>
      </w:r>
      <w:r w:rsidRPr="00A72B61">
        <w:rPr>
          <w:color w:val="2E74B5" w:themeColor="accent1" w:themeShade="BF"/>
          <w:sz w:val="20"/>
          <w:szCs w:val="20"/>
          <w:u w:val="single"/>
        </w:rPr>
        <w:t>Zakład Utylizacji Odpadów sp. z o.o. w Elblągu</w:t>
      </w:r>
      <w:r w:rsidRPr="00A72B61">
        <w:rPr>
          <w:color w:val="2E74B5" w:themeColor="accent1" w:themeShade="BF"/>
          <w:sz w:val="20"/>
          <w:szCs w:val="20"/>
          <w:u w:val="single"/>
        </w:rPr>
        <w:fldChar w:fldCharType="end"/>
      </w:r>
    </w:p>
    <w:p w14:paraId="754F3403" w14:textId="53C4A125" w:rsidR="00A72B61" w:rsidRPr="00A72B61" w:rsidRDefault="00A72B61" w:rsidP="003F20C8">
      <w:pPr>
        <w:pStyle w:val="Akapitzlist"/>
        <w:numPr>
          <w:ilvl w:val="0"/>
          <w:numId w:val="38"/>
        </w:numPr>
        <w:rPr>
          <w:color w:val="2E74B5" w:themeColor="accent1" w:themeShade="BF"/>
          <w:sz w:val="20"/>
          <w:szCs w:val="20"/>
          <w:u w:val="single"/>
        </w:rPr>
      </w:pPr>
      <w:r w:rsidRPr="00A72B61">
        <w:rPr>
          <w:color w:val="2E74B5" w:themeColor="accent1" w:themeShade="BF"/>
          <w:sz w:val="20"/>
          <w:szCs w:val="20"/>
          <w:u w:val="single"/>
        </w:rPr>
        <w:fldChar w:fldCharType="begin"/>
      </w:r>
      <w:r w:rsidRPr="00A72B61">
        <w:rPr>
          <w:color w:val="2E74B5" w:themeColor="accent1" w:themeShade="BF"/>
          <w:sz w:val="20"/>
          <w:szCs w:val="20"/>
          <w:u w:val="single"/>
        </w:rPr>
        <w:instrText xml:space="preserve"> REF _Ref226631809 \h </w:instrText>
      </w:r>
      <w:r w:rsidRPr="00A72B61">
        <w:rPr>
          <w:color w:val="2E74B5" w:themeColor="accent1" w:themeShade="BF"/>
          <w:sz w:val="20"/>
          <w:szCs w:val="20"/>
          <w:u w:val="single"/>
        </w:rPr>
      </w:r>
      <w:r>
        <w:rPr>
          <w:color w:val="2E74B5" w:themeColor="accent1" w:themeShade="BF"/>
          <w:sz w:val="20"/>
          <w:szCs w:val="20"/>
          <w:u w:val="single"/>
        </w:rPr>
        <w:instrText xml:space="preserve"> \* MERGEFORMAT </w:instrText>
      </w:r>
      <w:r w:rsidRPr="00A72B61">
        <w:rPr>
          <w:color w:val="2E74B5" w:themeColor="accent1" w:themeShade="BF"/>
          <w:sz w:val="20"/>
          <w:szCs w:val="20"/>
          <w:u w:val="single"/>
        </w:rPr>
        <w:fldChar w:fldCharType="separate"/>
      </w:r>
      <w:r w:rsidRPr="00A72B61">
        <w:rPr>
          <w:color w:val="2E74B5" w:themeColor="accent1" w:themeShade="BF"/>
          <w:sz w:val="20"/>
          <w:szCs w:val="20"/>
          <w:u w:val="single"/>
        </w:rPr>
        <w:t xml:space="preserve">Szkolne Koło Wolontariatu „Węgój Helping </w:t>
      </w:r>
      <w:r w:rsidRPr="00A72B61">
        <w:rPr>
          <w:color w:val="2E74B5" w:themeColor="accent1" w:themeShade="BF"/>
          <w:sz w:val="20"/>
          <w:szCs w:val="20"/>
          <w:u w:val="single"/>
        </w:rPr>
        <w:t>T</w:t>
      </w:r>
      <w:r w:rsidRPr="00A72B61">
        <w:rPr>
          <w:color w:val="2E74B5" w:themeColor="accent1" w:themeShade="BF"/>
          <w:sz w:val="20"/>
          <w:szCs w:val="20"/>
          <w:u w:val="single"/>
        </w:rPr>
        <w:t>eam” działające przy Społecznej Szkole Podstawowej w Węgoju</w:t>
      </w:r>
      <w:r w:rsidRPr="00A72B61">
        <w:rPr>
          <w:color w:val="2E74B5" w:themeColor="accent1" w:themeShade="BF"/>
          <w:sz w:val="20"/>
          <w:szCs w:val="20"/>
          <w:u w:val="single"/>
        </w:rPr>
        <w:fldChar w:fldCharType="end"/>
      </w:r>
    </w:p>
    <w:p w14:paraId="28809904" w14:textId="3966E79A" w:rsidR="00A72B61" w:rsidRPr="00A72B61" w:rsidRDefault="00A72B61" w:rsidP="003F20C8">
      <w:pPr>
        <w:pStyle w:val="Akapitzlist"/>
        <w:numPr>
          <w:ilvl w:val="0"/>
          <w:numId w:val="38"/>
        </w:numPr>
        <w:rPr>
          <w:color w:val="2E74B5" w:themeColor="accent1" w:themeShade="BF"/>
          <w:sz w:val="20"/>
          <w:szCs w:val="20"/>
          <w:u w:val="single"/>
        </w:rPr>
      </w:pPr>
      <w:r w:rsidRPr="00A72B61">
        <w:rPr>
          <w:color w:val="2E74B5" w:themeColor="accent1" w:themeShade="BF"/>
          <w:sz w:val="20"/>
          <w:szCs w:val="20"/>
          <w:u w:val="single"/>
        </w:rPr>
        <w:fldChar w:fldCharType="begin"/>
      </w:r>
      <w:r w:rsidRPr="00A72B61">
        <w:rPr>
          <w:color w:val="2E74B5" w:themeColor="accent1" w:themeShade="BF"/>
          <w:sz w:val="20"/>
          <w:szCs w:val="20"/>
          <w:u w:val="single"/>
        </w:rPr>
        <w:instrText xml:space="preserve"> REF _Ref226631821 \h </w:instrText>
      </w:r>
      <w:r w:rsidRPr="00A72B61">
        <w:rPr>
          <w:color w:val="2E74B5" w:themeColor="accent1" w:themeShade="BF"/>
          <w:sz w:val="20"/>
          <w:szCs w:val="20"/>
          <w:u w:val="single"/>
        </w:rPr>
      </w:r>
      <w:r>
        <w:rPr>
          <w:color w:val="2E74B5" w:themeColor="accent1" w:themeShade="BF"/>
          <w:sz w:val="20"/>
          <w:szCs w:val="20"/>
          <w:u w:val="single"/>
        </w:rPr>
        <w:instrText xml:space="preserve"> \* MERGEFORMAT </w:instrText>
      </w:r>
      <w:r w:rsidRPr="00A72B61">
        <w:rPr>
          <w:color w:val="2E74B5" w:themeColor="accent1" w:themeShade="BF"/>
          <w:sz w:val="20"/>
          <w:szCs w:val="20"/>
          <w:u w:val="single"/>
        </w:rPr>
        <w:fldChar w:fldCharType="separate"/>
      </w:r>
      <w:r w:rsidRPr="00A72B61">
        <w:rPr>
          <w:color w:val="2E74B5" w:themeColor="accent1" w:themeShade="BF"/>
          <w:sz w:val="20"/>
          <w:szCs w:val="20"/>
          <w:u w:val="single"/>
        </w:rPr>
        <w:t>Nadleśnictwo Nidzica</w:t>
      </w:r>
      <w:r w:rsidRPr="00A72B61">
        <w:rPr>
          <w:color w:val="2E74B5" w:themeColor="accent1" w:themeShade="BF"/>
          <w:sz w:val="20"/>
          <w:szCs w:val="20"/>
          <w:u w:val="single"/>
        </w:rPr>
        <w:fldChar w:fldCharType="end"/>
      </w:r>
    </w:p>
    <w:p w14:paraId="6AE7E29E" w14:textId="77777777" w:rsidR="00A72B61" w:rsidRPr="00A72B61" w:rsidRDefault="00A72B61" w:rsidP="006E15E2">
      <w:pPr>
        <w:jc w:val="center"/>
        <w:rPr>
          <w:sz w:val="20"/>
          <w:szCs w:val="24"/>
        </w:rPr>
      </w:pPr>
    </w:p>
    <w:p w14:paraId="7B42DD4C" w14:textId="77777777" w:rsidR="00AB15C6" w:rsidRPr="00DE4788" w:rsidRDefault="00D23042" w:rsidP="00D23042">
      <w:pPr>
        <w:jc w:val="both"/>
        <w:rPr>
          <w:b/>
          <w:u w:val="single"/>
        </w:rPr>
      </w:pPr>
      <w:r w:rsidRPr="00DE4788">
        <w:rPr>
          <w:b/>
          <w:u w:val="single"/>
        </w:rPr>
        <w:t>Kategoria: osoby fizyczne</w:t>
      </w:r>
    </w:p>
    <w:p w14:paraId="4F309DE6" w14:textId="1618E446" w:rsidR="00F73B9A" w:rsidRPr="003F6EA5" w:rsidRDefault="00E24C9B" w:rsidP="00D23042">
      <w:pPr>
        <w:pStyle w:val="Akapitzlist"/>
        <w:numPr>
          <w:ilvl w:val="0"/>
          <w:numId w:val="1"/>
        </w:numPr>
        <w:jc w:val="both"/>
        <w:rPr>
          <w:b/>
          <w:color w:val="660066"/>
        </w:rPr>
      </w:pPr>
      <w:bookmarkStart w:id="0" w:name="_Ref226631682"/>
      <w:r w:rsidRPr="003F6EA5">
        <w:rPr>
          <w:b/>
          <w:color w:val="660066"/>
        </w:rPr>
        <w:t>Pan</w:t>
      </w:r>
      <w:r w:rsidR="003F6EA5">
        <w:rPr>
          <w:b/>
          <w:color w:val="660066"/>
        </w:rPr>
        <w:t xml:space="preserve"> dr hab. Jacek J. Nowakowski, prof. UWM</w:t>
      </w:r>
      <w:bookmarkEnd w:id="0"/>
    </w:p>
    <w:p w14:paraId="172672F9" w14:textId="4594F22D" w:rsidR="00A91F62" w:rsidRPr="003F6EA5" w:rsidRDefault="00A91F62" w:rsidP="00A91F62">
      <w:pPr>
        <w:jc w:val="both"/>
        <w:rPr>
          <w:sz w:val="20"/>
        </w:rPr>
      </w:pPr>
      <w:r w:rsidRPr="003F6EA5">
        <w:rPr>
          <w:i/>
          <w:sz w:val="20"/>
        </w:rPr>
        <w:t>Zawód</w:t>
      </w:r>
      <w:r w:rsidRPr="003F6EA5">
        <w:rPr>
          <w:sz w:val="20"/>
        </w:rPr>
        <w:t xml:space="preserve">: </w:t>
      </w:r>
      <w:r w:rsidR="003F6EA5">
        <w:rPr>
          <w:sz w:val="20"/>
        </w:rPr>
        <w:t>nauczyciel akademicki</w:t>
      </w:r>
    </w:p>
    <w:p w14:paraId="39157BF2" w14:textId="1A7BE696" w:rsidR="00A91F62" w:rsidRPr="003F6EA5" w:rsidRDefault="00A91F62" w:rsidP="00A91F62">
      <w:pPr>
        <w:jc w:val="both"/>
        <w:rPr>
          <w:sz w:val="20"/>
        </w:rPr>
      </w:pPr>
      <w:r w:rsidRPr="003F6EA5">
        <w:rPr>
          <w:i/>
          <w:sz w:val="20"/>
        </w:rPr>
        <w:t>Zatrudnienie</w:t>
      </w:r>
      <w:r w:rsidRPr="003F6EA5">
        <w:rPr>
          <w:sz w:val="20"/>
        </w:rPr>
        <w:t xml:space="preserve">: </w:t>
      </w:r>
      <w:r w:rsidR="003F6EA5">
        <w:rPr>
          <w:sz w:val="20"/>
        </w:rPr>
        <w:t>profesor Uniwersytetu Warmińsko-Mazurskiego w Olsztynie, Wydział Biologii i Biotechnologii, Katedra Botaniki i Ekologii Ewolucyjnej</w:t>
      </w:r>
    </w:p>
    <w:p w14:paraId="0840C351" w14:textId="1980B016" w:rsidR="00A91F62" w:rsidRPr="003F6EA5" w:rsidRDefault="00A91F62" w:rsidP="00A91F62">
      <w:pPr>
        <w:jc w:val="both"/>
        <w:rPr>
          <w:sz w:val="20"/>
        </w:rPr>
      </w:pPr>
      <w:r w:rsidRPr="003F6EA5">
        <w:rPr>
          <w:i/>
          <w:sz w:val="20"/>
        </w:rPr>
        <w:t>Zgłaszający</w:t>
      </w:r>
      <w:r w:rsidRPr="003F6EA5">
        <w:rPr>
          <w:sz w:val="20"/>
        </w:rPr>
        <w:t xml:space="preserve">: </w:t>
      </w:r>
      <w:r w:rsidR="003F6EA5">
        <w:rPr>
          <w:sz w:val="20"/>
        </w:rPr>
        <w:t>Prezydent Olsztyna</w:t>
      </w:r>
    </w:p>
    <w:p w14:paraId="3791AA15" w14:textId="77777777" w:rsidR="00A91F62" w:rsidRPr="003F6EA5" w:rsidRDefault="00A91F62" w:rsidP="00A91F62">
      <w:pPr>
        <w:jc w:val="both"/>
        <w:rPr>
          <w:sz w:val="20"/>
        </w:rPr>
      </w:pPr>
      <w:r w:rsidRPr="003F6EA5">
        <w:rPr>
          <w:i/>
          <w:sz w:val="20"/>
        </w:rPr>
        <w:t>Dotychczasowe zasługi w dziedzinie ochrony środowiska</w:t>
      </w:r>
      <w:r w:rsidRPr="003F6EA5">
        <w:rPr>
          <w:sz w:val="20"/>
        </w:rPr>
        <w:t>:</w:t>
      </w:r>
    </w:p>
    <w:p w14:paraId="6A36AF2F" w14:textId="3D73D2D8" w:rsidR="00A91F62" w:rsidRPr="003F6EA5" w:rsidRDefault="003F6EA5" w:rsidP="000F038A">
      <w:pPr>
        <w:pStyle w:val="Akapitzlist"/>
        <w:numPr>
          <w:ilvl w:val="0"/>
          <w:numId w:val="4"/>
        </w:numPr>
        <w:jc w:val="both"/>
        <w:rPr>
          <w:rFonts w:cstheme="minorHAnsi"/>
          <w:sz w:val="20"/>
        </w:rPr>
      </w:pPr>
      <w:r>
        <w:rPr>
          <w:rFonts w:cstheme="minorHAnsi"/>
          <w:sz w:val="20"/>
        </w:rPr>
        <w:t>Działania na rzecz ochrony środowiska przyrodniczego, szczególnie służące ochronie ptaków terenów podmokłych, w tym współpraca z Urzędem Miasta Olsztyna w zakresie ustanawiania użytków ekologicznych w granicach administracyjnych Olsztyna</w:t>
      </w:r>
    </w:p>
    <w:p w14:paraId="208245DD" w14:textId="5B155233" w:rsidR="003F6EA5" w:rsidRDefault="003F6EA5" w:rsidP="00DE4788">
      <w:pPr>
        <w:jc w:val="both"/>
        <w:rPr>
          <w:rFonts w:cstheme="minorHAnsi"/>
          <w:sz w:val="20"/>
        </w:rPr>
      </w:pPr>
      <w:r>
        <w:rPr>
          <w:rFonts w:cstheme="minorHAnsi"/>
          <w:sz w:val="20"/>
        </w:rPr>
        <w:t>1984-2006 – udział w projektach waloryzacji przyrodniczej planowanych terenów chronionych, planach ochrony ptaków i</w:t>
      </w:r>
      <w:r w:rsidR="00C05D53">
        <w:rPr>
          <w:rFonts w:cstheme="minorHAnsi"/>
          <w:sz w:val="20"/>
        </w:rPr>
        <w:t> </w:t>
      </w:r>
      <w:r>
        <w:rPr>
          <w:rFonts w:cstheme="minorHAnsi"/>
          <w:sz w:val="20"/>
        </w:rPr>
        <w:t>strategii ochrony terenów podmokłych (4x kierownik projektu, 3x udział w zespole), w opracowaniu planów ochrony fauny parków narodowych – Biebrzańskiego Parku Narodowego (udział w zespole), Narwiańskiego Parku Narodowego (kierownik operatu „Awifauna”)</w:t>
      </w:r>
    </w:p>
    <w:p w14:paraId="5ABCEC03" w14:textId="72C32172" w:rsidR="00254D10" w:rsidRDefault="00254D10" w:rsidP="00DE4788">
      <w:pPr>
        <w:jc w:val="both"/>
        <w:rPr>
          <w:rFonts w:cstheme="minorHAnsi"/>
          <w:sz w:val="20"/>
        </w:rPr>
      </w:pPr>
      <w:r>
        <w:rPr>
          <w:rFonts w:cstheme="minorHAnsi"/>
          <w:sz w:val="20"/>
        </w:rPr>
        <w:t>1994-1995 – udział w dwóch projektach Międzynarodowej Unii Ochrony Przyrody oceniających zależności między typem użytkowania obszarów łąkowych i podmokłych a ich walorami ornitologicznymi oraz wypracowujących działania ochronne dla ptaków</w:t>
      </w:r>
    </w:p>
    <w:p w14:paraId="42E70CC6" w14:textId="2B7A0BDA" w:rsidR="00254D10" w:rsidRDefault="00254D10" w:rsidP="00DE4788">
      <w:pPr>
        <w:jc w:val="both"/>
        <w:rPr>
          <w:rFonts w:cstheme="minorHAnsi"/>
          <w:sz w:val="20"/>
        </w:rPr>
      </w:pPr>
      <w:r>
        <w:rPr>
          <w:rFonts w:cstheme="minorHAnsi"/>
          <w:sz w:val="20"/>
        </w:rPr>
        <w:t>2002 – członek Wojewódzkiego Zespołu Realizacyjnego wdrażania programu Komisji Europejskiej RWE „Natura 2000”</w:t>
      </w:r>
    </w:p>
    <w:p w14:paraId="04257414" w14:textId="6D487BA5" w:rsidR="00254D10" w:rsidRDefault="00254D10" w:rsidP="00DE4788">
      <w:pPr>
        <w:jc w:val="both"/>
        <w:rPr>
          <w:rFonts w:cstheme="minorHAnsi"/>
          <w:sz w:val="20"/>
        </w:rPr>
      </w:pPr>
      <w:r>
        <w:rPr>
          <w:rFonts w:cstheme="minorHAnsi"/>
          <w:sz w:val="20"/>
        </w:rPr>
        <w:t>2016-2023 – wyznaczanie obszarów przyrodniczo cennych celem ustanowienia użytków ekologicznych „Żurawia Dolina” i</w:t>
      </w:r>
      <w:r w:rsidR="00C05D53">
        <w:rPr>
          <w:rFonts w:cstheme="minorHAnsi"/>
          <w:sz w:val="20"/>
        </w:rPr>
        <w:t> </w:t>
      </w:r>
      <w:r>
        <w:rPr>
          <w:rFonts w:cstheme="minorHAnsi"/>
          <w:sz w:val="20"/>
        </w:rPr>
        <w:t>„Jezioro Zgniłek”</w:t>
      </w:r>
    </w:p>
    <w:p w14:paraId="31E6D09C" w14:textId="11E4CA6A" w:rsidR="00254D10" w:rsidRDefault="00254D10" w:rsidP="00DE4788">
      <w:pPr>
        <w:jc w:val="both"/>
        <w:rPr>
          <w:rFonts w:cstheme="minorHAnsi"/>
          <w:sz w:val="20"/>
        </w:rPr>
      </w:pPr>
      <w:r>
        <w:rPr>
          <w:rFonts w:cstheme="minorHAnsi"/>
          <w:sz w:val="20"/>
        </w:rPr>
        <w:t>Efekty:</w:t>
      </w:r>
    </w:p>
    <w:p w14:paraId="11360805" w14:textId="0A853B7E" w:rsidR="00254D10" w:rsidRPr="00254D10" w:rsidRDefault="00254D10" w:rsidP="000F038A">
      <w:pPr>
        <w:pStyle w:val="Akapitzlist"/>
        <w:numPr>
          <w:ilvl w:val="0"/>
          <w:numId w:val="5"/>
        </w:numPr>
        <w:jc w:val="both"/>
        <w:rPr>
          <w:rFonts w:cstheme="minorHAnsi"/>
          <w:sz w:val="20"/>
        </w:rPr>
      </w:pPr>
      <w:r w:rsidRPr="00254D10">
        <w:rPr>
          <w:rFonts w:cstheme="minorHAnsi"/>
          <w:sz w:val="20"/>
        </w:rPr>
        <w:lastRenderedPageBreak/>
        <w:t>Efektem powołanie obszarów chronionych: Rezerwat Kałeckie Błota, Rezerwat Bajory, użytek ekologiczny Rozlewisko Morąskie.</w:t>
      </w:r>
    </w:p>
    <w:p w14:paraId="0CB157E2" w14:textId="12DACC62" w:rsidR="00254D10" w:rsidRDefault="00254D10" w:rsidP="000F038A">
      <w:pPr>
        <w:pStyle w:val="Akapitzlist"/>
        <w:numPr>
          <w:ilvl w:val="0"/>
          <w:numId w:val="5"/>
        </w:numPr>
        <w:jc w:val="both"/>
        <w:rPr>
          <w:rFonts w:cstheme="minorHAnsi"/>
          <w:sz w:val="20"/>
        </w:rPr>
      </w:pPr>
      <w:r>
        <w:rPr>
          <w:rFonts w:cstheme="minorHAnsi"/>
          <w:sz w:val="20"/>
        </w:rPr>
        <w:t>Opracowanie dokumentacji przyrodniczej celem powołania użytków ekologicznych w granicach Olsztyna „Żurawia Dolina” i „Jezioro Zgniłek”.</w:t>
      </w:r>
    </w:p>
    <w:p w14:paraId="6EDF928E" w14:textId="3828C82D" w:rsidR="00254D10" w:rsidRDefault="00254D10" w:rsidP="000F038A">
      <w:pPr>
        <w:pStyle w:val="Akapitzlist"/>
        <w:numPr>
          <w:ilvl w:val="0"/>
          <w:numId w:val="5"/>
        </w:numPr>
        <w:jc w:val="both"/>
        <w:rPr>
          <w:rFonts w:cstheme="minorHAnsi"/>
          <w:sz w:val="20"/>
        </w:rPr>
      </w:pPr>
      <w:r>
        <w:rPr>
          <w:rFonts w:cstheme="minorHAnsi"/>
          <w:sz w:val="20"/>
        </w:rPr>
        <w:t>Opracowanie pierwszych planów ochrony Biebrzańskiego Parku Narodowego i Narwiańskiego Parku Narodowego.</w:t>
      </w:r>
    </w:p>
    <w:p w14:paraId="0F943613" w14:textId="5E964747" w:rsidR="00254D10" w:rsidRDefault="00254D10" w:rsidP="000F038A">
      <w:pPr>
        <w:pStyle w:val="Akapitzlist"/>
        <w:numPr>
          <w:ilvl w:val="0"/>
          <w:numId w:val="5"/>
        </w:numPr>
        <w:jc w:val="both"/>
        <w:rPr>
          <w:rFonts w:cstheme="minorHAnsi"/>
          <w:sz w:val="20"/>
        </w:rPr>
      </w:pPr>
      <w:r>
        <w:rPr>
          <w:rFonts w:cstheme="minorHAnsi"/>
          <w:sz w:val="20"/>
        </w:rPr>
        <w:t>Wypracowanie metod ochrony ptaków obszarów łąkowych i podmokłych, m.in. wskazanie głównych czynników limitujących wielkość populacji dubelta, nakreślenie planu działań w zakresie ochrony tego gatunku, opracowanie planu urządzenia ostoi ptaków Brzostowo – wskazanie głównych czynników limitujących różnorodność zespołów lęgowych i wielkość populacji ptaków siewkowych tego obszaru oraz opracowanie planu działań ochrony czynnej.</w:t>
      </w:r>
    </w:p>
    <w:p w14:paraId="46395ED0" w14:textId="77777777" w:rsidR="00254D10" w:rsidRPr="00254D10" w:rsidRDefault="00254D10" w:rsidP="00254D10">
      <w:pPr>
        <w:pStyle w:val="Akapitzlist"/>
        <w:jc w:val="both"/>
        <w:rPr>
          <w:rFonts w:cstheme="minorHAnsi"/>
          <w:sz w:val="20"/>
        </w:rPr>
      </w:pPr>
    </w:p>
    <w:p w14:paraId="5E396BED" w14:textId="22ADF525" w:rsidR="00A91F62" w:rsidRDefault="00254D10" w:rsidP="000F038A">
      <w:pPr>
        <w:pStyle w:val="Akapitzlist"/>
        <w:numPr>
          <w:ilvl w:val="0"/>
          <w:numId w:val="4"/>
        </w:numPr>
        <w:jc w:val="both"/>
        <w:rPr>
          <w:rFonts w:cstheme="minorHAnsi"/>
          <w:sz w:val="20"/>
        </w:rPr>
      </w:pPr>
      <w:r>
        <w:rPr>
          <w:rFonts w:cstheme="minorHAnsi"/>
          <w:sz w:val="20"/>
        </w:rPr>
        <w:t>Współpraca z Urzędem Miasta Olsztyna w zakresie działań na rzecz ochrony i kształtowania środowiska przyrodniczego Olsztyna oraz przeprowadzania prac inwestycyjnych w zgodzie z prawodawstwem w zakresie ochrony przyrody i przy jak najmniejszym obciążeniu dla przyrody, szczególnie służące ochronie ptaków, płazów i</w:t>
      </w:r>
      <w:r w:rsidR="00C05D53">
        <w:rPr>
          <w:rFonts w:cstheme="minorHAnsi"/>
          <w:sz w:val="20"/>
        </w:rPr>
        <w:t> </w:t>
      </w:r>
      <w:r>
        <w:rPr>
          <w:rFonts w:cstheme="minorHAnsi"/>
          <w:sz w:val="20"/>
        </w:rPr>
        <w:t>nietoperzy (kierownik projektów inwentaryzacji, opracowań waloryzacji przyrodniczej)</w:t>
      </w:r>
    </w:p>
    <w:p w14:paraId="093C4405" w14:textId="3BF699F9" w:rsidR="00254D10" w:rsidRDefault="00254D10" w:rsidP="00254D10">
      <w:pPr>
        <w:jc w:val="both"/>
        <w:rPr>
          <w:rFonts w:cstheme="minorHAnsi"/>
          <w:sz w:val="20"/>
        </w:rPr>
      </w:pPr>
      <w:r>
        <w:rPr>
          <w:rFonts w:cstheme="minorHAnsi"/>
          <w:sz w:val="20"/>
        </w:rPr>
        <w:t>1993, 2006 – opracowanie rozmieszczenia i stanu ilościowego awifauny Olsztyna</w:t>
      </w:r>
    </w:p>
    <w:p w14:paraId="7E7DB70D" w14:textId="2B027669" w:rsidR="00254D10" w:rsidRDefault="00254D10" w:rsidP="00254D10">
      <w:pPr>
        <w:jc w:val="both"/>
        <w:rPr>
          <w:rFonts w:cstheme="minorHAnsi"/>
          <w:sz w:val="20"/>
        </w:rPr>
      </w:pPr>
      <w:r>
        <w:rPr>
          <w:rFonts w:cstheme="minorHAnsi"/>
          <w:sz w:val="20"/>
        </w:rPr>
        <w:t xml:space="preserve">2016-2023 – wyznaczenie </w:t>
      </w:r>
      <w:r w:rsidR="00072782">
        <w:rPr>
          <w:rFonts w:cstheme="minorHAnsi"/>
          <w:sz w:val="20"/>
        </w:rPr>
        <w:t>obszarów przyrodniczo cennych w granicach administracyjnych Olsztyna</w:t>
      </w:r>
    </w:p>
    <w:p w14:paraId="18855F02" w14:textId="5E65051D" w:rsidR="00072782" w:rsidRDefault="00072782" w:rsidP="00254D10">
      <w:pPr>
        <w:jc w:val="both"/>
        <w:rPr>
          <w:rFonts w:cstheme="minorHAnsi"/>
          <w:sz w:val="20"/>
        </w:rPr>
      </w:pPr>
      <w:r>
        <w:rPr>
          <w:rFonts w:cstheme="minorHAnsi"/>
          <w:sz w:val="20"/>
        </w:rPr>
        <w:t>2016-2025 – współpraca w zakresie przeprowadzania inwestycji termomodernizacji i remontów budynków użyteczności publicznej (m.in. Hala Urania, Planetarium, szkoły, przedszkola), inwestycji dot. przebudowy ulic, obejmujące inwentaryzacje stanowisk chronionych gatunków ptaków i nietoperzy zasiedlających budynki oraz nadzór przyrodniczy nad pracami</w:t>
      </w:r>
    </w:p>
    <w:p w14:paraId="64821EF2" w14:textId="1C522B53" w:rsidR="00072782" w:rsidRDefault="00072782" w:rsidP="00254D10">
      <w:pPr>
        <w:jc w:val="both"/>
        <w:rPr>
          <w:rFonts w:cstheme="minorHAnsi"/>
          <w:sz w:val="20"/>
        </w:rPr>
      </w:pPr>
      <w:r>
        <w:rPr>
          <w:rFonts w:cstheme="minorHAnsi"/>
          <w:sz w:val="20"/>
        </w:rPr>
        <w:t>2016-2023 – inwentaryzacje stanowisk chronionych gatunków zwierząt na potrzeby opracowania wniosków finansowych w</w:t>
      </w:r>
      <w:r w:rsidR="00C05D53">
        <w:rPr>
          <w:rFonts w:cstheme="minorHAnsi"/>
          <w:sz w:val="20"/>
        </w:rPr>
        <w:t> </w:t>
      </w:r>
      <w:r>
        <w:rPr>
          <w:rFonts w:cstheme="minorHAnsi"/>
          <w:sz w:val="20"/>
        </w:rPr>
        <w:t>ramach Regionalnego Programu Operacyjnego na lata 2014-2020 oraz ocen oddziaływania na środowisko dla zadań realizowanych przez podmioty gospodarcze</w:t>
      </w:r>
    </w:p>
    <w:p w14:paraId="145E2D17" w14:textId="57047E52" w:rsidR="00072782" w:rsidRDefault="00072782" w:rsidP="00254D10">
      <w:pPr>
        <w:jc w:val="both"/>
        <w:rPr>
          <w:rFonts w:cstheme="minorHAnsi"/>
          <w:sz w:val="20"/>
        </w:rPr>
      </w:pPr>
      <w:r>
        <w:rPr>
          <w:rFonts w:cstheme="minorHAnsi"/>
          <w:sz w:val="20"/>
        </w:rPr>
        <w:t>Efekty:</w:t>
      </w:r>
    </w:p>
    <w:p w14:paraId="441CAD51" w14:textId="77777777" w:rsidR="00072782" w:rsidRDefault="00072782" w:rsidP="00254D10">
      <w:pPr>
        <w:jc w:val="both"/>
        <w:rPr>
          <w:rFonts w:cstheme="minorHAnsi"/>
          <w:sz w:val="20"/>
        </w:rPr>
      </w:pPr>
      <w:r>
        <w:rPr>
          <w:rFonts w:cstheme="minorHAnsi"/>
          <w:sz w:val="20"/>
        </w:rPr>
        <w:t>Wyznaczenie stanowisk występowania cennych chronionych gatunków zwierząt, szczególnie ptaków i płazów w Olsztynie oraz wskazanie terenów cennych przyrodniczo (działania ważne dla opracowania mzpz).</w:t>
      </w:r>
    </w:p>
    <w:p w14:paraId="626EE92D" w14:textId="2E64567E" w:rsidR="00072782" w:rsidRDefault="00072782" w:rsidP="00254D10">
      <w:pPr>
        <w:jc w:val="both"/>
        <w:rPr>
          <w:rFonts w:cstheme="minorHAnsi"/>
          <w:sz w:val="20"/>
        </w:rPr>
      </w:pPr>
      <w:r>
        <w:rPr>
          <w:rFonts w:cstheme="minorHAnsi"/>
          <w:sz w:val="20"/>
        </w:rPr>
        <w:t>Przeprowadzenie wielu inwestycji realizowanych przez Gminę Olsztyn przy jak najmniejszym obciążeniu dla przyrody, ograniczając negatywne oddziaływanie na gatunki chronione, wypracowanie kompromisowych działań – efekt współpracy w</w:t>
      </w:r>
      <w:r w:rsidR="00C05D53">
        <w:rPr>
          <w:rFonts w:cstheme="minorHAnsi"/>
          <w:sz w:val="20"/>
        </w:rPr>
        <w:t> </w:t>
      </w:r>
      <w:r>
        <w:rPr>
          <w:rFonts w:cstheme="minorHAnsi"/>
          <w:sz w:val="20"/>
        </w:rPr>
        <w:t>tym zakresie to również aspekt edukacyjny osób planujących i prowadzących działania inwestycyjne w zakresie rozwiązań ważnych dla powodzenia inwestycji i dla ochrony przyrody.</w:t>
      </w:r>
    </w:p>
    <w:p w14:paraId="202EF9A2" w14:textId="7CD4AAAA" w:rsidR="00072782" w:rsidRPr="00254D10" w:rsidRDefault="00072782" w:rsidP="00254D10">
      <w:pPr>
        <w:jc w:val="both"/>
        <w:rPr>
          <w:rFonts w:cstheme="minorHAnsi"/>
          <w:sz w:val="20"/>
        </w:rPr>
      </w:pPr>
      <w:r>
        <w:rPr>
          <w:rFonts w:cstheme="minorHAnsi"/>
          <w:sz w:val="20"/>
        </w:rPr>
        <w:t xml:space="preserve">Wykonanie opracowań na potrzeby wniosków projektowych w ramach Programu Operacyjnego oraz wypracowanie działań prowadzonych w tych projektach zgodnych z zasadami ochrony gatunkowej zwierząt (m.in. plan zagospodarowania ścieżki rowerowej Łynostrada, budowa komunikacyjnych ścieżek rowerowych – al. Wojska Polskiego, projekt ścieżki edukacyjnej „Ścieżka </w:t>
      </w:r>
      <w:r w:rsidR="00E016A0">
        <w:rPr>
          <w:rFonts w:cstheme="minorHAnsi"/>
          <w:sz w:val="20"/>
        </w:rPr>
        <w:t>Przedszkolaka”, projekt „Zmniejszenie antropopresji na ekosystem Doliny Środkowej Łyny i Lasu Miejskiego na terenie miasta Olsztyna”.</w:t>
      </w:r>
    </w:p>
    <w:p w14:paraId="063B07B3" w14:textId="7D389D59" w:rsidR="00254D10" w:rsidRDefault="00E016A0" w:rsidP="000F038A">
      <w:pPr>
        <w:pStyle w:val="Akapitzlist"/>
        <w:numPr>
          <w:ilvl w:val="0"/>
          <w:numId w:val="4"/>
        </w:numPr>
        <w:jc w:val="both"/>
        <w:rPr>
          <w:rFonts w:cstheme="minorHAnsi"/>
          <w:sz w:val="20"/>
        </w:rPr>
      </w:pPr>
      <w:r>
        <w:rPr>
          <w:rFonts w:cstheme="minorHAnsi"/>
          <w:sz w:val="20"/>
        </w:rPr>
        <w:t>Realizacja studiów podyplomowych i szkoleń przygotowujących merytorycznie do zarządzania obszarami Natura 2000</w:t>
      </w:r>
    </w:p>
    <w:p w14:paraId="7FF94F0C" w14:textId="5D70EE58" w:rsidR="00E016A0" w:rsidRDefault="00E016A0" w:rsidP="00E016A0">
      <w:pPr>
        <w:jc w:val="both"/>
        <w:rPr>
          <w:rFonts w:cstheme="minorHAnsi"/>
          <w:sz w:val="20"/>
        </w:rPr>
      </w:pPr>
      <w:r>
        <w:rPr>
          <w:rFonts w:cstheme="minorHAnsi"/>
          <w:sz w:val="20"/>
        </w:rPr>
        <w:t>2009-2010 – Asystent koordynatora merytorycznego zadania 1 „Zarządzanie Obszarami Natura 2000” w projekcie POKL-04.01.01-00-178/09-00</w:t>
      </w:r>
    </w:p>
    <w:p w14:paraId="50749F94" w14:textId="7ED45A7F" w:rsidR="00E016A0" w:rsidRDefault="00E016A0" w:rsidP="00E016A0">
      <w:pPr>
        <w:jc w:val="both"/>
        <w:rPr>
          <w:rFonts w:cstheme="minorHAnsi"/>
          <w:sz w:val="20"/>
        </w:rPr>
      </w:pPr>
      <w:r>
        <w:rPr>
          <w:rFonts w:cstheme="minorHAnsi"/>
          <w:sz w:val="20"/>
        </w:rPr>
        <w:t xml:space="preserve">2012-2015 – Koordynator merytoryczny zadania 3 „Zarządzanie Zasobami </w:t>
      </w:r>
      <w:r w:rsidR="00644209">
        <w:rPr>
          <w:rFonts w:cstheme="minorHAnsi"/>
          <w:sz w:val="20"/>
        </w:rPr>
        <w:t>Przyrody</w:t>
      </w:r>
      <w:r>
        <w:rPr>
          <w:rFonts w:cstheme="minorHAnsi"/>
          <w:sz w:val="20"/>
        </w:rPr>
        <w:t>” w projekcie POKL-04.0101.-00-178/12-15</w:t>
      </w:r>
    </w:p>
    <w:p w14:paraId="45C36839" w14:textId="0308392C" w:rsidR="00E016A0" w:rsidRDefault="00E016A0" w:rsidP="00E016A0">
      <w:pPr>
        <w:jc w:val="both"/>
        <w:rPr>
          <w:rFonts w:cstheme="minorHAnsi"/>
          <w:sz w:val="20"/>
        </w:rPr>
      </w:pPr>
      <w:r>
        <w:rPr>
          <w:rFonts w:cstheme="minorHAnsi"/>
          <w:sz w:val="20"/>
        </w:rPr>
        <w:t>2013-2014 – Kierownik Studiów Podyplomowych „Ochrona różnorodności biologicznej – oceny oddziaływania i zarządzanie środowiskiem”</w:t>
      </w:r>
    </w:p>
    <w:p w14:paraId="6D85F25F" w14:textId="212899D0" w:rsidR="00E016A0" w:rsidRDefault="00E016A0" w:rsidP="00E016A0">
      <w:pPr>
        <w:jc w:val="both"/>
        <w:rPr>
          <w:rFonts w:cstheme="minorHAnsi"/>
          <w:sz w:val="20"/>
        </w:rPr>
      </w:pPr>
      <w:r>
        <w:rPr>
          <w:rFonts w:cstheme="minorHAnsi"/>
          <w:sz w:val="20"/>
        </w:rPr>
        <w:t>Efekty:</w:t>
      </w:r>
    </w:p>
    <w:p w14:paraId="2DA19130" w14:textId="3B4D5870" w:rsidR="00E016A0" w:rsidRPr="00E016A0" w:rsidRDefault="00E016A0" w:rsidP="00E016A0">
      <w:pPr>
        <w:jc w:val="both"/>
        <w:rPr>
          <w:rFonts w:cstheme="minorHAnsi"/>
          <w:sz w:val="20"/>
        </w:rPr>
      </w:pPr>
      <w:r>
        <w:rPr>
          <w:rFonts w:cstheme="minorHAnsi"/>
          <w:sz w:val="20"/>
        </w:rPr>
        <w:t xml:space="preserve">Wyposażenie w aktualną wiedzę oraz kluczowe umiejętności i kompetencje ponad 100 osób zawodowo związanych z ochroną przyrody, w tym podejmujących działania </w:t>
      </w:r>
      <w:r w:rsidR="001A31A3">
        <w:rPr>
          <w:rFonts w:cstheme="minorHAnsi"/>
          <w:sz w:val="20"/>
        </w:rPr>
        <w:t>z zakresu monitoringu przyrodniczego, zarządzania zasobami przyrody, ocen oddziaływania na środowisko (m.in. pracownicy RDOŚ, Lasów Państwowych, urzędnicy pracujący w zakresie ochrony środowiska)</w:t>
      </w:r>
    </w:p>
    <w:p w14:paraId="4B9DBBC0" w14:textId="5FC69E71" w:rsidR="00E016A0" w:rsidRDefault="001A31A3" w:rsidP="000F038A">
      <w:pPr>
        <w:pStyle w:val="Akapitzlist"/>
        <w:numPr>
          <w:ilvl w:val="0"/>
          <w:numId w:val="4"/>
        </w:numPr>
        <w:jc w:val="both"/>
        <w:rPr>
          <w:rFonts w:cstheme="minorHAnsi"/>
          <w:sz w:val="20"/>
        </w:rPr>
      </w:pPr>
      <w:r>
        <w:rPr>
          <w:rFonts w:cstheme="minorHAnsi"/>
          <w:sz w:val="20"/>
        </w:rPr>
        <w:lastRenderedPageBreak/>
        <w:t>Edukacja ekologiczna, promowanie ochrony przyrody (</w:t>
      </w:r>
      <w:r w:rsidR="00FF23CA">
        <w:rPr>
          <w:rFonts w:cstheme="minorHAnsi"/>
          <w:sz w:val="20"/>
        </w:rPr>
        <w:t>wieloletni udział jako prelegent na rzecz popularyzacji biologii ptaków, współczesnych problemów ekologii na spotkaniach edukacyjnych, szkoleniowych i popularyzatorskich)</w:t>
      </w:r>
    </w:p>
    <w:p w14:paraId="61B9321C" w14:textId="34491F48" w:rsidR="00FF23CA" w:rsidRDefault="00FF23CA" w:rsidP="00FF23CA">
      <w:pPr>
        <w:jc w:val="both"/>
        <w:rPr>
          <w:rFonts w:cstheme="minorHAnsi"/>
          <w:sz w:val="20"/>
        </w:rPr>
      </w:pPr>
      <w:r>
        <w:rPr>
          <w:rFonts w:cstheme="minorHAnsi"/>
          <w:sz w:val="20"/>
        </w:rPr>
        <w:t>1992-2007 – Przewodniczący Olsztyńskiego Oddziału Polskiego Towarzystwa Zoologicznego (organizacja otwartych spotkań naukowych i popularyzujących naukę)</w:t>
      </w:r>
    </w:p>
    <w:p w14:paraId="7441C9B2" w14:textId="1EBBCFEA" w:rsidR="00FF23CA" w:rsidRDefault="00FF23CA" w:rsidP="00FF23CA">
      <w:pPr>
        <w:jc w:val="both"/>
        <w:rPr>
          <w:rFonts w:cstheme="minorHAnsi"/>
          <w:sz w:val="20"/>
        </w:rPr>
      </w:pPr>
      <w:r>
        <w:rPr>
          <w:rFonts w:cstheme="minorHAnsi"/>
          <w:sz w:val="20"/>
        </w:rPr>
        <w:t>Od 1989 r. – opiekun Koła Naukowego Ornitologów (kształtowanie zainteresowania ornitologią wśród studentów i młodzieży szkolnej) – w latach 1991-1999 – współorganizator Konkursów Ornitologicznych dla uczniów szkół średnich.</w:t>
      </w:r>
    </w:p>
    <w:p w14:paraId="2623FD41" w14:textId="16995843" w:rsidR="00FF23CA" w:rsidRDefault="00FF23CA" w:rsidP="00FF23CA">
      <w:pPr>
        <w:jc w:val="both"/>
        <w:rPr>
          <w:rFonts w:cstheme="minorHAnsi"/>
          <w:sz w:val="20"/>
        </w:rPr>
      </w:pPr>
      <w:r>
        <w:rPr>
          <w:rFonts w:cstheme="minorHAnsi"/>
          <w:sz w:val="20"/>
        </w:rPr>
        <w:t>2002-2016 – współorganizator Zjazdów ornitologów Warmii i Mazur</w:t>
      </w:r>
    </w:p>
    <w:p w14:paraId="13DBBDB0" w14:textId="524BD4E4" w:rsidR="00FF23CA" w:rsidRDefault="00FF23CA" w:rsidP="00FF23CA">
      <w:pPr>
        <w:jc w:val="both"/>
        <w:rPr>
          <w:rFonts w:cstheme="minorHAnsi"/>
          <w:sz w:val="20"/>
        </w:rPr>
      </w:pPr>
      <w:r>
        <w:rPr>
          <w:rFonts w:cstheme="minorHAnsi"/>
          <w:sz w:val="20"/>
        </w:rPr>
        <w:t>1992-2020 – wykłady i zajęcia ćwiczeniowe na zaproszenie m.in. nadleśnictw Regionalnej Dyrekcji Lasów Państwowych w</w:t>
      </w:r>
      <w:r w:rsidR="00C05D53">
        <w:rPr>
          <w:rFonts w:cstheme="minorHAnsi"/>
          <w:sz w:val="20"/>
        </w:rPr>
        <w:t> </w:t>
      </w:r>
      <w:r>
        <w:rPr>
          <w:rFonts w:cstheme="minorHAnsi"/>
          <w:sz w:val="20"/>
        </w:rPr>
        <w:t>Olsztynie, szkół w regionie, w ramach Olsztyńskich Dni Nauki i Sztuki (prowadzenie zajęć „Ptaki Mieszkańcy Naszych Miast”), Nocy Biologów (prowadzenie zajęć „Wpływ antropogenicznych źródeł pokarmu na funkcjonowanie populacji ptaków”)</w:t>
      </w:r>
    </w:p>
    <w:p w14:paraId="5C8E13A7" w14:textId="3DF6D63B" w:rsidR="00FF23CA" w:rsidRDefault="00FF23CA" w:rsidP="00FF23CA">
      <w:pPr>
        <w:jc w:val="both"/>
        <w:rPr>
          <w:rFonts w:cstheme="minorHAnsi"/>
          <w:sz w:val="20"/>
        </w:rPr>
      </w:pPr>
      <w:r>
        <w:rPr>
          <w:rFonts w:cstheme="minorHAnsi"/>
          <w:sz w:val="20"/>
        </w:rPr>
        <w:t>2013-2024 – Wiceprzewodniczący Okręgu Olsztyńskiego Olimpiady Biologicznej, recenzent prac konkursowych, udział w</w:t>
      </w:r>
      <w:r w:rsidR="00C05D53">
        <w:rPr>
          <w:rFonts w:cstheme="minorHAnsi"/>
          <w:sz w:val="20"/>
        </w:rPr>
        <w:t> </w:t>
      </w:r>
      <w:r>
        <w:rPr>
          <w:rFonts w:cstheme="minorHAnsi"/>
          <w:sz w:val="20"/>
        </w:rPr>
        <w:t>merytorycznych szkoleniach i przygotowaniach uczestników do zawodów olimpiady międzynarodowej</w:t>
      </w:r>
    </w:p>
    <w:p w14:paraId="592D64B2" w14:textId="7AC722D0" w:rsidR="00FF23CA" w:rsidRDefault="00FF23CA" w:rsidP="00FF23CA">
      <w:pPr>
        <w:jc w:val="both"/>
        <w:rPr>
          <w:rFonts w:cstheme="minorHAnsi"/>
          <w:sz w:val="20"/>
        </w:rPr>
      </w:pPr>
      <w:r>
        <w:rPr>
          <w:rFonts w:cstheme="minorHAnsi"/>
          <w:sz w:val="20"/>
        </w:rPr>
        <w:t>Efekty:</w:t>
      </w:r>
    </w:p>
    <w:p w14:paraId="448F90EE" w14:textId="5B6FD47D" w:rsidR="00FF23CA" w:rsidRDefault="00FF23CA" w:rsidP="00FF23CA">
      <w:pPr>
        <w:jc w:val="both"/>
        <w:rPr>
          <w:rFonts w:cstheme="minorHAnsi"/>
          <w:sz w:val="20"/>
        </w:rPr>
      </w:pPr>
      <w:r>
        <w:rPr>
          <w:rFonts w:cstheme="minorHAnsi"/>
          <w:sz w:val="20"/>
        </w:rPr>
        <w:t>Wychowawca ornitologów/przyrodników, podejmujących obecnie działania na rzecz ochrony przyrody, pracujących naukowo i zawodowo związanych z ochroną przyrody.</w:t>
      </w:r>
    </w:p>
    <w:p w14:paraId="6C3799FF" w14:textId="4B51EA44" w:rsidR="00FF23CA" w:rsidRDefault="00FF23CA" w:rsidP="00FF23CA">
      <w:pPr>
        <w:jc w:val="both"/>
        <w:rPr>
          <w:rFonts w:cstheme="minorHAnsi"/>
          <w:sz w:val="20"/>
        </w:rPr>
      </w:pPr>
      <w:r>
        <w:rPr>
          <w:rFonts w:cstheme="minorHAnsi"/>
          <w:sz w:val="20"/>
        </w:rPr>
        <w:t>Popularyzacja wiedzy kształtującej postawę i świadomość potrzeb ochrony przyrody.</w:t>
      </w:r>
    </w:p>
    <w:p w14:paraId="20950CEB" w14:textId="3CF85783" w:rsidR="008E40C0" w:rsidRDefault="008E40C0" w:rsidP="00FF23CA">
      <w:pPr>
        <w:jc w:val="both"/>
        <w:rPr>
          <w:rFonts w:cstheme="minorHAnsi"/>
          <w:sz w:val="20"/>
        </w:rPr>
      </w:pPr>
      <w:r>
        <w:rPr>
          <w:rFonts w:cstheme="minorHAnsi"/>
          <w:sz w:val="20"/>
        </w:rPr>
        <w:t>Nagrody studentów, nad którymi Profesor sprawował opiekę naukową:</w:t>
      </w:r>
    </w:p>
    <w:p w14:paraId="1E420B0B" w14:textId="46D3CE5C" w:rsidR="008E40C0" w:rsidRDefault="008E40C0" w:rsidP="00FF23CA">
      <w:pPr>
        <w:jc w:val="both"/>
        <w:rPr>
          <w:rFonts w:cstheme="minorHAnsi"/>
          <w:sz w:val="20"/>
        </w:rPr>
      </w:pPr>
      <w:r>
        <w:rPr>
          <w:rFonts w:cstheme="minorHAnsi"/>
          <w:sz w:val="20"/>
        </w:rPr>
        <w:t>2002 – I miejsce w sesji referatowej Koła Naukowego Ornitologów na VII Międzynarodowej konferencji Kół Naukowych (Wrocław, 17-18.05.2002) – Krzysztof Jankowski</w:t>
      </w:r>
    </w:p>
    <w:p w14:paraId="46A086E6" w14:textId="4FEFA535" w:rsidR="008E40C0" w:rsidRPr="00FF23CA" w:rsidRDefault="008E40C0" w:rsidP="00FF23CA">
      <w:pPr>
        <w:jc w:val="both"/>
        <w:rPr>
          <w:rFonts w:cstheme="minorHAnsi"/>
          <w:sz w:val="20"/>
        </w:rPr>
      </w:pPr>
      <w:r>
        <w:rPr>
          <w:rFonts w:cstheme="minorHAnsi"/>
          <w:sz w:val="20"/>
        </w:rPr>
        <w:t>2022 – wyróżnionej pracy licencjackiej – Karolina Żukowska „Differentiation of hematological indexes of the House Sparrow Passer domesticus”</w:t>
      </w:r>
    </w:p>
    <w:p w14:paraId="3EC32747" w14:textId="6E4E1857" w:rsidR="00FF23CA" w:rsidRDefault="008E3F03" w:rsidP="000F038A">
      <w:pPr>
        <w:pStyle w:val="Akapitzlist"/>
        <w:numPr>
          <w:ilvl w:val="0"/>
          <w:numId w:val="4"/>
        </w:numPr>
        <w:jc w:val="both"/>
        <w:rPr>
          <w:rFonts w:cstheme="minorHAnsi"/>
          <w:sz w:val="20"/>
        </w:rPr>
      </w:pPr>
      <w:r>
        <w:rPr>
          <w:rFonts w:cstheme="minorHAnsi"/>
          <w:sz w:val="20"/>
        </w:rPr>
        <w:t>Działalność naukowa – poznanie funkcjonowania i adaptacji zespołu ptaków i płazów w zmieniających się warunkach środowiska, w tym środowiska antropogenicznego i wypracowanie metod ochrony czynnej, opiniowanie działań na rzecz ochrony środowiska przyrodniczego</w:t>
      </w:r>
    </w:p>
    <w:p w14:paraId="4508A616" w14:textId="79C231CD" w:rsidR="008E3F03" w:rsidRDefault="008E3F03" w:rsidP="008E3F03">
      <w:pPr>
        <w:jc w:val="both"/>
        <w:rPr>
          <w:rFonts w:cstheme="minorHAnsi"/>
          <w:sz w:val="20"/>
        </w:rPr>
      </w:pPr>
      <w:r>
        <w:rPr>
          <w:rFonts w:cstheme="minorHAnsi"/>
          <w:sz w:val="20"/>
        </w:rPr>
        <w:t>Członek Komitetu Zoologii Polskiej Akademii Nauk (kadencje 2007-2009; 2010-2011)</w:t>
      </w:r>
    </w:p>
    <w:p w14:paraId="29FD7C16" w14:textId="287A4F4C" w:rsidR="008E3F03" w:rsidRDefault="008E3F03" w:rsidP="008E3F03">
      <w:pPr>
        <w:jc w:val="both"/>
        <w:rPr>
          <w:rFonts w:cstheme="minorHAnsi"/>
          <w:sz w:val="20"/>
        </w:rPr>
      </w:pPr>
      <w:r>
        <w:rPr>
          <w:rFonts w:cstheme="minorHAnsi"/>
          <w:sz w:val="20"/>
        </w:rPr>
        <w:t>Członek Komisji Ochrony i Zarządzania Zasobami Przyrodniczymi PAN (kadencje 2015-2028; 2019-2022; 2023-2025)</w:t>
      </w:r>
    </w:p>
    <w:p w14:paraId="7740ECC6" w14:textId="4C9177B6" w:rsidR="008E3F03" w:rsidRDefault="008E3F03" w:rsidP="008E3F03">
      <w:pPr>
        <w:jc w:val="both"/>
        <w:rPr>
          <w:rFonts w:cstheme="minorHAnsi"/>
          <w:sz w:val="20"/>
        </w:rPr>
      </w:pPr>
      <w:r>
        <w:rPr>
          <w:rFonts w:cstheme="minorHAnsi"/>
          <w:sz w:val="20"/>
        </w:rPr>
        <w:t>V-c Prezes (2003-2007) i Prezes (2007-2015) Polskiego Towarzystwa Zoologicznego</w:t>
      </w:r>
    </w:p>
    <w:p w14:paraId="03AA6F44" w14:textId="33DD26B4" w:rsidR="008E3F03" w:rsidRDefault="008E3F03" w:rsidP="008E3F03">
      <w:pPr>
        <w:jc w:val="both"/>
        <w:rPr>
          <w:rFonts w:cstheme="minorHAnsi"/>
          <w:sz w:val="20"/>
        </w:rPr>
      </w:pPr>
      <w:r>
        <w:rPr>
          <w:rFonts w:cstheme="minorHAnsi"/>
          <w:sz w:val="20"/>
        </w:rPr>
        <w:t>Autor publikacji naukowych i doniesień naukowych na konferencjach, członek komitetów naukowych, organizacyjnych i</w:t>
      </w:r>
      <w:r w:rsidR="00C05D53">
        <w:rPr>
          <w:rFonts w:cstheme="minorHAnsi"/>
          <w:sz w:val="20"/>
        </w:rPr>
        <w:t> </w:t>
      </w:r>
      <w:r>
        <w:rPr>
          <w:rFonts w:cstheme="minorHAnsi"/>
          <w:sz w:val="20"/>
        </w:rPr>
        <w:t>honorowych konferencji naukowych m.in. „Fauna terenów zurbanizowanych” (Olsztyn, 1994), „Ptaki krukowate w Polsce” (Zielona Góra, 2004), Ogólnopolski Kongres Zoologiczny (Olsztyn, 2007), „Zwierzęta w życiu człowieka” (Szczecin, 2011), „Ptaki miast” (Zielona Góra, 2015), Ornitologia w skali globalnej i lokalnej (Lublin, 2017)</w:t>
      </w:r>
    </w:p>
    <w:p w14:paraId="49685749" w14:textId="08F458E0" w:rsidR="008E3F03" w:rsidRDefault="008E3F03" w:rsidP="008E3F03">
      <w:pPr>
        <w:jc w:val="both"/>
        <w:rPr>
          <w:rFonts w:cstheme="minorHAnsi"/>
          <w:sz w:val="20"/>
        </w:rPr>
      </w:pPr>
      <w:r>
        <w:rPr>
          <w:rFonts w:cstheme="minorHAnsi"/>
          <w:sz w:val="20"/>
        </w:rPr>
        <w:t>Efekty:</w:t>
      </w:r>
    </w:p>
    <w:p w14:paraId="21023DAD" w14:textId="5FC9DBC6" w:rsidR="008E3F03" w:rsidRDefault="008E3F03" w:rsidP="008E3F03">
      <w:pPr>
        <w:jc w:val="both"/>
        <w:rPr>
          <w:rFonts w:cstheme="minorHAnsi"/>
          <w:sz w:val="20"/>
        </w:rPr>
      </w:pPr>
      <w:r>
        <w:rPr>
          <w:rFonts w:cstheme="minorHAnsi"/>
          <w:sz w:val="20"/>
        </w:rPr>
        <w:t>Wypracowanie stanowisk dotyczących potrzeb ochrony zasobów przyrodniczych. Liczne publikacje naukowe kształtujące wiedzę o reakcji kręgowców na zmieniające się warunki środowiska miejskiego oraz promujących działania ochrony przyrody i środowisko przyrodnicze Olsztyna.</w:t>
      </w:r>
    </w:p>
    <w:p w14:paraId="634F6132" w14:textId="77777777" w:rsidR="008E3F03" w:rsidRPr="00DE4788" w:rsidRDefault="008E3F03" w:rsidP="008E3F03">
      <w:pPr>
        <w:jc w:val="both"/>
        <w:rPr>
          <w:i/>
          <w:sz w:val="20"/>
        </w:rPr>
      </w:pPr>
      <w:r w:rsidRPr="00DE4788">
        <w:rPr>
          <w:i/>
          <w:sz w:val="20"/>
        </w:rPr>
        <w:t>Otrzymane nagrody i wyróżnienia:</w:t>
      </w:r>
    </w:p>
    <w:p w14:paraId="5E0114EB" w14:textId="572AC106" w:rsidR="008E3F03" w:rsidRDefault="008E3F03" w:rsidP="008E3F03">
      <w:pPr>
        <w:jc w:val="both"/>
        <w:rPr>
          <w:sz w:val="20"/>
        </w:rPr>
      </w:pPr>
      <w:r>
        <w:rPr>
          <w:sz w:val="20"/>
        </w:rPr>
        <w:t>1980 – Srebrna Odznaka Olimpiady Biologicznej</w:t>
      </w:r>
    </w:p>
    <w:p w14:paraId="1E3BDB39" w14:textId="21260EFE" w:rsidR="008E3F03" w:rsidRDefault="008E3F03" w:rsidP="008E3F03">
      <w:pPr>
        <w:jc w:val="both"/>
        <w:rPr>
          <w:sz w:val="20"/>
        </w:rPr>
      </w:pPr>
      <w:r>
        <w:rPr>
          <w:sz w:val="20"/>
        </w:rPr>
        <w:t>1980 – Złota Honorowa Odznaka Ligi Ochrony Przyrody</w:t>
      </w:r>
    </w:p>
    <w:p w14:paraId="4C19FC5E" w14:textId="64194D9D" w:rsidR="008E3F03" w:rsidRDefault="008E3F03" w:rsidP="008E3F03">
      <w:pPr>
        <w:jc w:val="both"/>
        <w:rPr>
          <w:sz w:val="20"/>
        </w:rPr>
      </w:pPr>
      <w:r>
        <w:rPr>
          <w:sz w:val="20"/>
        </w:rPr>
        <w:t>1981 – Złota Odznaka</w:t>
      </w:r>
      <w:r w:rsidR="00FD03ED">
        <w:rPr>
          <w:sz w:val="20"/>
        </w:rPr>
        <w:t xml:space="preserve"> Olimpiady Biologicznej</w:t>
      </w:r>
    </w:p>
    <w:p w14:paraId="39C37C0B" w14:textId="0788EE05" w:rsidR="00FD03ED" w:rsidRDefault="00FD03ED" w:rsidP="008E3F03">
      <w:pPr>
        <w:jc w:val="both"/>
        <w:rPr>
          <w:sz w:val="20"/>
        </w:rPr>
      </w:pPr>
      <w:r>
        <w:rPr>
          <w:sz w:val="20"/>
        </w:rPr>
        <w:t>1991 – III nagroda za prezentacje pracy „Spatial organization of brown hare population in habitats of various types of agriculture” na Międzynarodowym Kongresie IUGB w Godollo (Węgry)</w:t>
      </w:r>
    </w:p>
    <w:p w14:paraId="2B1FDEE1" w14:textId="6A2AB54A" w:rsidR="00FD03ED" w:rsidRDefault="00FD03ED" w:rsidP="008E3F03">
      <w:pPr>
        <w:jc w:val="both"/>
        <w:rPr>
          <w:sz w:val="20"/>
        </w:rPr>
      </w:pPr>
      <w:r>
        <w:rPr>
          <w:sz w:val="20"/>
        </w:rPr>
        <w:lastRenderedPageBreak/>
        <w:t>2008 – III nagroda za prezentację pracy „Skład pokarmu pustułek Falco tinnunculus gniazdujących w Łomży i Olsztynie” na Ogólnopolskiej konferencji „Fauna Miast”, Bydgoszcz, 11-12.03.2008</w:t>
      </w:r>
    </w:p>
    <w:p w14:paraId="62B3F660" w14:textId="7F755EBF" w:rsidR="00A91F62" w:rsidRPr="000A3AA6" w:rsidRDefault="00FD03ED" w:rsidP="00DE4788">
      <w:pPr>
        <w:jc w:val="both"/>
        <w:rPr>
          <w:rFonts w:cstheme="minorHAnsi"/>
          <w:strike/>
          <w:sz w:val="20"/>
        </w:rPr>
      </w:pPr>
      <w:r>
        <w:rPr>
          <w:sz w:val="20"/>
        </w:rPr>
        <w:t>Nagrody JM Rektora UWM – naukowe, organizacyjne, za osiągnięcia dydaktyczno-w</w:t>
      </w:r>
      <w:r w:rsidR="009E0150">
        <w:rPr>
          <w:sz w:val="20"/>
        </w:rPr>
        <w:t>ychowawcze</w:t>
      </w:r>
    </w:p>
    <w:p w14:paraId="2CFFA9A0" w14:textId="77777777" w:rsidR="00E33A9E" w:rsidRPr="000A3AA6" w:rsidRDefault="00E33A9E" w:rsidP="00DE4788">
      <w:pPr>
        <w:jc w:val="both"/>
        <w:rPr>
          <w:rFonts w:cstheme="minorHAnsi"/>
          <w:strike/>
          <w:sz w:val="20"/>
        </w:rPr>
      </w:pPr>
    </w:p>
    <w:p w14:paraId="7FB48963" w14:textId="4576842C" w:rsidR="009E0150" w:rsidRPr="009E0150" w:rsidRDefault="009E0150" w:rsidP="000F038A">
      <w:pPr>
        <w:pStyle w:val="Akapitzlist"/>
        <w:numPr>
          <w:ilvl w:val="0"/>
          <w:numId w:val="6"/>
        </w:numPr>
        <w:jc w:val="both"/>
        <w:rPr>
          <w:b/>
          <w:color w:val="660066"/>
        </w:rPr>
      </w:pPr>
      <w:bookmarkStart w:id="1" w:name="_Ref226631708"/>
      <w:r w:rsidRPr="009E0150">
        <w:rPr>
          <w:b/>
          <w:color w:val="660066"/>
        </w:rPr>
        <w:t>Pan Mirosław Gawron</w:t>
      </w:r>
      <w:bookmarkEnd w:id="1"/>
    </w:p>
    <w:p w14:paraId="3EDCE56A" w14:textId="5C2B12A8" w:rsidR="009E0150" w:rsidRPr="009E0150" w:rsidRDefault="009E0150" w:rsidP="009E0150">
      <w:pPr>
        <w:jc w:val="both"/>
        <w:rPr>
          <w:sz w:val="20"/>
        </w:rPr>
      </w:pPr>
      <w:r w:rsidRPr="009E0150">
        <w:rPr>
          <w:i/>
          <w:sz w:val="20"/>
        </w:rPr>
        <w:t>Zawód</w:t>
      </w:r>
      <w:r w:rsidRPr="009E0150">
        <w:rPr>
          <w:sz w:val="20"/>
        </w:rPr>
        <w:t xml:space="preserve">: </w:t>
      </w:r>
      <w:r>
        <w:rPr>
          <w:sz w:val="20"/>
        </w:rPr>
        <w:t>elektromechanik</w:t>
      </w:r>
    </w:p>
    <w:p w14:paraId="3B59E974" w14:textId="33A910D9" w:rsidR="009E0150" w:rsidRPr="009E0150" w:rsidRDefault="009E0150" w:rsidP="009E0150">
      <w:pPr>
        <w:jc w:val="both"/>
        <w:rPr>
          <w:sz w:val="20"/>
        </w:rPr>
      </w:pPr>
      <w:r w:rsidRPr="009E0150">
        <w:rPr>
          <w:i/>
          <w:sz w:val="20"/>
        </w:rPr>
        <w:t>Zatrudnienie</w:t>
      </w:r>
      <w:r w:rsidRPr="009E0150">
        <w:rPr>
          <w:sz w:val="20"/>
        </w:rPr>
        <w:t xml:space="preserve">: </w:t>
      </w:r>
      <w:r>
        <w:rPr>
          <w:sz w:val="20"/>
        </w:rPr>
        <w:t>MOSiR Elbląg</w:t>
      </w:r>
    </w:p>
    <w:p w14:paraId="035DC7BC" w14:textId="6837D626" w:rsidR="009E0150" w:rsidRPr="009E0150" w:rsidRDefault="009E0150" w:rsidP="009E0150">
      <w:pPr>
        <w:jc w:val="both"/>
        <w:rPr>
          <w:sz w:val="20"/>
        </w:rPr>
      </w:pPr>
      <w:r w:rsidRPr="009E0150">
        <w:rPr>
          <w:i/>
          <w:sz w:val="20"/>
        </w:rPr>
        <w:t>Zgłaszający</w:t>
      </w:r>
      <w:r w:rsidRPr="009E0150">
        <w:rPr>
          <w:sz w:val="20"/>
        </w:rPr>
        <w:t xml:space="preserve">: </w:t>
      </w:r>
      <w:r>
        <w:rPr>
          <w:sz w:val="20"/>
        </w:rPr>
        <w:t>Mirosław Gawron</w:t>
      </w:r>
    </w:p>
    <w:p w14:paraId="3FC41A70" w14:textId="77777777" w:rsidR="009E0150" w:rsidRPr="009E0150" w:rsidRDefault="009E0150" w:rsidP="009E0150">
      <w:pPr>
        <w:jc w:val="both"/>
        <w:rPr>
          <w:sz w:val="20"/>
        </w:rPr>
      </w:pPr>
      <w:r w:rsidRPr="009E0150">
        <w:rPr>
          <w:i/>
          <w:sz w:val="20"/>
        </w:rPr>
        <w:t>Dotychczasowe zasługi w dziedzinie ochrony środowiska</w:t>
      </w:r>
      <w:r w:rsidRPr="009E0150">
        <w:rPr>
          <w:sz w:val="20"/>
        </w:rPr>
        <w:t>:</w:t>
      </w:r>
    </w:p>
    <w:p w14:paraId="6EB95530" w14:textId="157B8C0A" w:rsidR="009E0150" w:rsidRDefault="009E0150" w:rsidP="000F038A">
      <w:pPr>
        <w:pStyle w:val="Akapitzlist"/>
        <w:numPr>
          <w:ilvl w:val="0"/>
          <w:numId w:val="7"/>
        </w:numPr>
        <w:jc w:val="both"/>
        <w:rPr>
          <w:rFonts w:cstheme="minorHAnsi"/>
          <w:sz w:val="20"/>
        </w:rPr>
      </w:pPr>
      <w:r>
        <w:rPr>
          <w:rFonts w:cstheme="minorHAnsi"/>
          <w:sz w:val="20"/>
        </w:rPr>
        <w:t>Akcje wieszania budek lęgowych w parkach miejskich jak i w okolicach Elbląga</w:t>
      </w:r>
    </w:p>
    <w:p w14:paraId="3FB814BB" w14:textId="488E11F5" w:rsidR="009E0150" w:rsidRDefault="009E0150" w:rsidP="009E0150">
      <w:pPr>
        <w:jc w:val="both"/>
        <w:rPr>
          <w:rFonts w:cstheme="minorHAnsi"/>
          <w:sz w:val="20"/>
        </w:rPr>
      </w:pPr>
      <w:r>
        <w:rPr>
          <w:rFonts w:cstheme="minorHAnsi"/>
          <w:sz w:val="20"/>
        </w:rPr>
        <w:t>Z odzyskanego materiału po budowach wykonano ponad 50 budek lęgowych. Naprawiono ponad 20 budek lęgowych, które uległy zniszczeniu w lasach.</w:t>
      </w:r>
    </w:p>
    <w:p w14:paraId="0D53CB8F" w14:textId="49954EFF" w:rsidR="009E0150" w:rsidRPr="009E0150" w:rsidRDefault="00CD1B17" w:rsidP="009E0150">
      <w:pPr>
        <w:jc w:val="both"/>
        <w:rPr>
          <w:rFonts w:cstheme="minorHAnsi"/>
          <w:sz w:val="20"/>
        </w:rPr>
      </w:pPr>
      <w:r>
        <w:rPr>
          <w:rFonts w:cstheme="minorHAnsi"/>
          <w:sz w:val="20"/>
        </w:rPr>
        <w:t xml:space="preserve">Efekt: </w:t>
      </w:r>
      <w:r w:rsidR="009E0150">
        <w:rPr>
          <w:rFonts w:cstheme="minorHAnsi"/>
          <w:sz w:val="20"/>
        </w:rPr>
        <w:t>Z budek powstała kolonia lęgowa szpaka w okolicach Elbląga. Naprawione budki były zajmowane przez wiele gatunków ptaków.</w:t>
      </w:r>
    </w:p>
    <w:p w14:paraId="55DCDF9E" w14:textId="0CB9C92A" w:rsidR="009E0150" w:rsidRDefault="009E0150" w:rsidP="000F038A">
      <w:pPr>
        <w:pStyle w:val="Akapitzlist"/>
        <w:numPr>
          <w:ilvl w:val="0"/>
          <w:numId w:val="7"/>
        </w:numPr>
        <w:jc w:val="both"/>
        <w:rPr>
          <w:rFonts w:cstheme="minorHAnsi"/>
          <w:sz w:val="20"/>
        </w:rPr>
      </w:pPr>
      <w:r>
        <w:rPr>
          <w:rFonts w:cstheme="minorHAnsi"/>
          <w:sz w:val="20"/>
        </w:rPr>
        <w:t>Zimowe dokarmianie ptaków</w:t>
      </w:r>
    </w:p>
    <w:p w14:paraId="4E66FE30" w14:textId="7C2B2B9B" w:rsidR="009E0150" w:rsidRDefault="009E0150" w:rsidP="009E0150">
      <w:pPr>
        <w:jc w:val="both"/>
        <w:rPr>
          <w:rFonts w:cstheme="minorHAnsi"/>
          <w:sz w:val="20"/>
        </w:rPr>
      </w:pPr>
      <w:r>
        <w:rPr>
          <w:rFonts w:cstheme="minorHAnsi"/>
          <w:sz w:val="20"/>
        </w:rPr>
        <w:t xml:space="preserve">Z pozyskanego zboża, kukurydzy czy tzw. wysłodków </w:t>
      </w:r>
      <w:r w:rsidR="00CD1B17">
        <w:rPr>
          <w:rFonts w:cstheme="minorHAnsi"/>
          <w:sz w:val="20"/>
        </w:rPr>
        <w:t>– odpadów po procesie piwowarskim, zimową porą wykładanie dla ptaków w karmnikach i karmiskach.</w:t>
      </w:r>
    </w:p>
    <w:p w14:paraId="1F34DFBB" w14:textId="3EB8AA7C" w:rsidR="00CD1B17" w:rsidRPr="009E0150" w:rsidRDefault="00CD1B17" w:rsidP="009E0150">
      <w:pPr>
        <w:jc w:val="both"/>
        <w:rPr>
          <w:rFonts w:cstheme="minorHAnsi"/>
          <w:sz w:val="20"/>
        </w:rPr>
      </w:pPr>
      <w:r>
        <w:rPr>
          <w:rFonts w:cstheme="minorHAnsi"/>
          <w:sz w:val="20"/>
        </w:rPr>
        <w:t>Efekt: W srogie zimy lat 70-tych i dalszych z karmników korzystało bardzo dużo gatunków ptaków. Z karmisk z kolei korzystały ptaki wodne i inne.</w:t>
      </w:r>
    </w:p>
    <w:p w14:paraId="50E8C426" w14:textId="20D06798" w:rsidR="009E0150" w:rsidRDefault="00CD1B17" w:rsidP="000F038A">
      <w:pPr>
        <w:pStyle w:val="Akapitzlist"/>
        <w:numPr>
          <w:ilvl w:val="0"/>
          <w:numId w:val="7"/>
        </w:numPr>
        <w:jc w:val="both"/>
        <w:rPr>
          <w:rFonts w:cstheme="minorHAnsi"/>
          <w:sz w:val="20"/>
        </w:rPr>
      </w:pPr>
      <w:r>
        <w:rPr>
          <w:rFonts w:cstheme="minorHAnsi"/>
          <w:sz w:val="20"/>
        </w:rPr>
        <w:t>Likwidowanie wnyków i sideł na ptaki i zwierzynę</w:t>
      </w:r>
    </w:p>
    <w:p w14:paraId="7622E4CB" w14:textId="50F95C82" w:rsidR="00CD1B17" w:rsidRDefault="00CD1B17" w:rsidP="00CD1B17">
      <w:pPr>
        <w:jc w:val="both"/>
        <w:rPr>
          <w:rFonts w:cstheme="minorHAnsi"/>
          <w:sz w:val="20"/>
        </w:rPr>
      </w:pPr>
      <w:r>
        <w:rPr>
          <w:rFonts w:cstheme="minorHAnsi"/>
          <w:sz w:val="20"/>
        </w:rPr>
        <w:t>W latach 70-tych i pozostałych kłusownictwo było dość powszechne, więc wykonywało się akcje jako członek Straży Ochrony Przyrody.</w:t>
      </w:r>
    </w:p>
    <w:p w14:paraId="095EC08B" w14:textId="73282AA4" w:rsidR="00CD1B17" w:rsidRPr="00CD1B17" w:rsidRDefault="00CD1B17" w:rsidP="00CD1B17">
      <w:pPr>
        <w:jc w:val="both"/>
        <w:rPr>
          <w:rFonts w:cstheme="minorHAnsi"/>
          <w:sz w:val="20"/>
        </w:rPr>
      </w:pPr>
      <w:r>
        <w:rPr>
          <w:rFonts w:cstheme="minorHAnsi"/>
          <w:sz w:val="20"/>
        </w:rPr>
        <w:t>Efekt: Zdjęte wnyki i potrzaski były likwidowane, przez co zwierzyna mogła bezpiecznie żerować.</w:t>
      </w:r>
    </w:p>
    <w:p w14:paraId="4B7AB125" w14:textId="17E10559" w:rsidR="00CD1B17" w:rsidRDefault="00CD1B17" w:rsidP="000F038A">
      <w:pPr>
        <w:pStyle w:val="Akapitzlist"/>
        <w:numPr>
          <w:ilvl w:val="0"/>
          <w:numId w:val="7"/>
        </w:numPr>
        <w:jc w:val="both"/>
        <w:rPr>
          <w:rFonts w:cstheme="minorHAnsi"/>
          <w:sz w:val="20"/>
        </w:rPr>
      </w:pPr>
      <w:r>
        <w:rPr>
          <w:rFonts w:cstheme="minorHAnsi"/>
          <w:sz w:val="20"/>
        </w:rPr>
        <w:t>Redagowanie artykułów o ptakach Elbląga w Głosie Elbląga w 2003 r.</w:t>
      </w:r>
    </w:p>
    <w:p w14:paraId="2E96EDD7" w14:textId="7155BE25" w:rsidR="00CD1B17" w:rsidRDefault="00CD1B17" w:rsidP="00CD1B17">
      <w:pPr>
        <w:jc w:val="both"/>
        <w:rPr>
          <w:rFonts w:cstheme="minorHAnsi"/>
          <w:sz w:val="20"/>
        </w:rPr>
      </w:pPr>
      <w:r>
        <w:rPr>
          <w:rFonts w:cstheme="minorHAnsi"/>
          <w:sz w:val="20"/>
        </w:rPr>
        <w:t>Opis gatunku ptaka, ciekawostki przyrodnicze, miejsca do obserwacji, ochrona.</w:t>
      </w:r>
    </w:p>
    <w:p w14:paraId="016C7613" w14:textId="236B9494" w:rsidR="00CD1B17" w:rsidRPr="00CD1B17" w:rsidRDefault="00CD1B17" w:rsidP="00CD1B17">
      <w:pPr>
        <w:jc w:val="both"/>
        <w:rPr>
          <w:rFonts w:cstheme="minorHAnsi"/>
          <w:sz w:val="20"/>
        </w:rPr>
      </w:pPr>
      <w:r>
        <w:rPr>
          <w:rFonts w:cstheme="minorHAnsi"/>
          <w:sz w:val="20"/>
        </w:rPr>
        <w:t>Efekt: Edukacja mieszkańców Elbląga i okolic.</w:t>
      </w:r>
    </w:p>
    <w:p w14:paraId="4ECDB86C" w14:textId="5C9FE26B" w:rsidR="00CD1B17" w:rsidRDefault="00CD1B17" w:rsidP="000F038A">
      <w:pPr>
        <w:pStyle w:val="Akapitzlist"/>
        <w:numPr>
          <w:ilvl w:val="0"/>
          <w:numId w:val="7"/>
        </w:numPr>
        <w:jc w:val="both"/>
        <w:rPr>
          <w:rFonts w:cstheme="minorHAnsi"/>
          <w:sz w:val="20"/>
        </w:rPr>
      </w:pPr>
      <w:r>
        <w:rPr>
          <w:rFonts w:cstheme="minorHAnsi"/>
          <w:sz w:val="20"/>
        </w:rPr>
        <w:t>Redagowanie cyklu pt. „Ptaki Elbląga” w lokalnej gazecie „Tydzień w Elblągu” w latach 2004-2011</w:t>
      </w:r>
    </w:p>
    <w:p w14:paraId="7CBE0ADE" w14:textId="55205664" w:rsidR="00CD1B17" w:rsidRDefault="00CD1B17" w:rsidP="00CD1B17">
      <w:pPr>
        <w:jc w:val="both"/>
        <w:rPr>
          <w:rFonts w:cstheme="minorHAnsi"/>
          <w:sz w:val="20"/>
        </w:rPr>
      </w:pPr>
      <w:r>
        <w:rPr>
          <w:rFonts w:cstheme="minorHAnsi"/>
          <w:sz w:val="20"/>
        </w:rPr>
        <w:t>Opisy poszczególnych gatunków ptaków występujących w Elblągu i okolicach, ciekawostki przyrodnicze, miejsca do obserwacji, ochrona.</w:t>
      </w:r>
    </w:p>
    <w:p w14:paraId="549F2D58" w14:textId="6EC2AB35" w:rsidR="00CD1B17" w:rsidRPr="00CD1B17" w:rsidRDefault="00CD1B17" w:rsidP="00CD1B17">
      <w:pPr>
        <w:jc w:val="both"/>
        <w:rPr>
          <w:rFonts w:cstheme="minorHAnsi"/>
          <w:sz w:val="20"/>
        </w:rPr>
      </w:pPr>
      <w:r>
        <w:rPr>
          <w:rFonts w:cstheme="minorHAnsi"/>
          <w:sz w:val="20"/>
        </w:rPr>
        <w:t>Efekt: Edukacja mieszkańców Elbląga i okolic.</w:t>
      </w:r>
    </w:p>
    <w:p w14:paraId="25056FD4" w14:textId="0E74DEA5" w:rsidR="00CD1B17" w:rsidRDefault="00CD1B17" w:rsidP="000F038A">
      <w:pPr>
        <w:pStyle w:val="Akapitzlist"/>
        <w:numPr>
          <w:ilvl w:val="0"/>
          <w:numId w:val="7"/>
        </w:numPr>
        <w:jc w:val="both"/>
        <w:rPr>
          <w:rFonts w:cstheme="minorHAnsi"/>
          <w:sz w:val="20"/>
        </w:rPr>
      </w:pPr>
      <w:r>
        <w:rPr>
          <w:rFonts w:cstheme="minorHAnsi"/>
          <w:sz w:val="20"/>
        </w:rPr>
        <w:t>Coroczne spławianie platform dla rybitw</w:t>
      </w:r>
    </w:p>
    <w:p w14:paraId="348E09AD" w14:textId="439A5492" w:rsidR="00CD1B17" w:rsidRDefault="00CD1B17" w:rsidP="00CD1B17">
      <w:pPr>
        <w:jc w:val="both"/>
        <w:rPr>
          <w:rFonts w:cstheme="minorHAnsi"/>
          <w:sz w:val="20"/>
        </w:rPr>
      </w:pPr>
      <w:r>
        <w:rPr>
          <w:rFonts w:cstheme="minorHAnsi"/>
          <w:sz w:val="20"/>
        </w:rPr>
        <w:t>Platformy dla rybitw wykonano we własnym zakresie ze styropianu w ilości 20 szt.</w:t>
      </w:r>
    </w:p>
    <w:p w14:paraId="12AB4A45" w14:textId="0C918083" w:rsidR="00CD1B17" w:rsidRPr="00CD1B17" w:rsidRDefault="00CD1B17" w:rsidP="00CD1B17">
      <w:pPr>
        <w:jc w:val="both"/>
        <w:rPr>
          <w:rFonts w:cstheme="minorHAnsi"/>
          <w:sz w:val="20"/>
        </w:rPr>
      </w:pPr>
      <w:r>
        <w:rPr>
          <w:rFonts w:cstheme="minorHAnsi"/>
          <w:sz w:val="20"/>
        </w:rPr>
        <w:t>Efekt: Zajmowane naprzemiennie platformy przez różne gatunki rybitw.</w:t>
      </w:r>
    </w:p>
    <w:p w14:paraId="0B6DCD97" w14:textId="1B5D880D" w:rsidR="00CD1B17" w:rsidRDefault="00CD1B17" w:rsidP="000F038A">
      <w:pPr>
        <w:pStyle w:val="Akapitzlist"/>
        <w:numPr>
          <w:ilvl w:val="0"/>
          <w:numId w:val="7"/>
        </w:numPr>
        <w:jc w:val="both"/>
        <w:rPr>
          <w:rFonts w:cstheme="minorHAnsi"/>
          <w:sz w:val="20"/>
        </w:rPr>
      </w:pPr>
      <w:r>
        <w:rPr>
          <w:rFonts w:cstheme="minorHAnsi"/>
          <w:sz w:val="20"/>
        </w:rPr>
        <w:t>Montaż koszy wiklinowych dla sów</w:t>
      </w:r>
    </w:p>
    <w:p w14:paraId="6E3915D7" w14:textId="2DB2CC54" w:rsidR="00CD1B17" w:rsidRDefault="00CD1B17" w:rsidP="00CD1B17">
      <w:pPr>
        <w:jc w:val="both"/>
        <w:rPr>
          <w:rFonts w:cstheme="minorHAnsi"/>
          <w:sz w:val="20"/>
        </w:rPr>
      </w:pPr>
      <w:r>
        <w:rPr>
          <w:rFonts w:cstheme="minorHAnsi"/>
          <w:sz w:val="20"/>
        </w:rPr>
        <w:t>Kosze w ilości 5 sztuk wykonane z wikliny zamontowano w środowisku przebywania sowy uszatej na drzewach iglastych</w:t>
      </w:r>
    </w:p>
    <w:p w14:paraId="3F557876" w14:textId="27753D02" w:rsidR="00CD1B17" w:rsidRPr="00CD1B17" w:rsidRDefault="00CD1B17" w:rsidP="00CD1B17">
      <w:pPr>
        <w:jc w:val="both"/>
        <w:rPr>
          <w:rFonts w:cstheme="minorHAnsi"/>
          <w:sz w:val="20"/>
        </w:rPr>
      </w:pPr>
      <w:r>
        <w:rPr>
          <w:rFonts w:cstheme="minorHAnsi"/>
          <w:sz w:val="20"/>
        </w:rPr>
        <w:t>Efekt: Dotychczas zaobserwowano jedynie nocowanie i odpoczywanie ptaków w koszach</w:t>
      </w:r>
    </w:p>
    <w:p w14:paraId="3AC10EB2" w14:textId="505A0ACD" w:rsidR="00CD1B17" w:rsidRDefault="00CD1B17" w:rsidP="000F038A">
      <w:pPr>
        <w:pStyle w:val="Akapitzlist"/>
        <w:numPr>
          <w:ilvl w:val="0"/>
          <w:numId w:val="7"/>
        </w:numPr>
        <w:jc w:val="both"/>
        <w:rPr>
          <w:rFonts w:cstheme="minorHAnsi"/>
          <w:sz w:val="20"/>
        </w:rPr>
      </w:pPr>
      <w:r>
        <w:rPr>
          <w:rFonts w:cstheme="minorHAnsi"/>
          <w:sz w:val="20"/>
        </w:rPr>
        <w:t>Montaż trzech budek gągołowych</w:t>
      </w:r>
    </w:p>
    <w:p w14:paraId="295D447F" w14:textId="068E2DE8" w:rsidR="00CD1B17" w:rsidRDefault="00CD1B17" w:rsidP="00CD1B17">
      <w:pPr>
        <w:jc w:val="both"/>
        <w:rPr>
          <w:rFonts w:cstheme="minorHAnsi"/>
          <w:sz w:val="20"/>
        </w:rPr>
      </w:pPr>
      <w:r>
        <w:rPr>
          <w:rFonts w:cstheme="minorHAnsi"/>
          <w:sz w:val="20"/>
        </w:rPr>
        <w:lastRenderedPageBreak/>
        <w:t>Budki gągołowe wykonano ze środków własnych. Zamontowano je w potencjalnych miejscach występowania gągoła (Bucephala clangula)</w:t>
      </w:r>
    </w:p>
    <w:p w14:paraId="1783D628" w14:textId="6475E615" w:rsidR="00CD1B17" w:rsidRPr="00CD1B17" w:rsidRDefault="00CD1B17" w:rsidP="00CD1B17">
      <w:pPr>
        <w:jc w:val="both"/>
        <w:rPr>
          <w:rFonts w:cstheme="minorHAnsi"/>
          <w:sz w:val="20"/>
        </w:rPr>
      </w:pPr>
      <w:r>
        <w:rPr>
          <w:rFonts w:cstheme="minorHAnsi"/>
          <w:sz w:val="20"/>
        </w:rPr>
        <w:t>Efekt: W dwóch budkach odnotowywano coroczne lęgi puszczyka (Strix aluco)</w:t>
      </w:r>
    </w:p>
    <w:p w14:paraId="716F27E2" w14:textId="1D618765" w:rsidR="00CD1B17" w:rsidRDefault="0063162F" w:rsidP="000F038A">
      <w:pPr>
        <w:pStyle w:val="Akapitzlist"/>
        <w:numPr>
          <w:ilvl w:val="0"/>
          <w:numId w:val="7"/>
        </w:numPr>
        <w:jc w:val="both"/>
        <w:rPr>
          <w:rFonts w:cstheme="minorHAnsi"/>
          <w:sz w:val="20"/>
        </w:rPr>
      </w:pPr>
      <w:r>
        <w:rPr>
          <w:rFonts w:cstheme="minorHAnsi"/>
          <w:sz w:val="20"/>
        </w:rPr>
        <w:t>Montaż czterech budek jerzykowych</w:t>
      </w:r>
    </w:p>
    <w:p w14:paraId="4193F566" w14:textId="2BEC8525" w:rsidR="0063162F" w:rsidRDefault="0063162F" w:rsidP="0063162F">
      <w:pPr>
        <w:jc w:val="both"/>
        <w:rPr>
          <w:rFonts w:cstheme="minorHAnsi"/>
          <w:sz w:val="20"/>
        </w:rPr>
      </w:pPr>
      <w:r>
        <w:rPr>
          <w:rFonts w:cstheme="minorHAnsi"/>
          <w:sz w:val="20"/>
        </w:rPr>
        <w:t>Budki zamontowano w niszy balkonowej mieszkania.</w:t>
      </w:r>
    </w:p>
    <w:p w14:paraId="2BBCA533" w14:textId="0C994CCC" w:rsidR="0063162F" w:rsidRPr="0063162F" w:rsidRDefault="0063162F" w:rsidP="0063162F">
      <w:pPr>
        <w:jc w:val="both"/>
        <w:rPr>
          <w:rFonts w:cstheme="minorHAnsi"/>
          <w:sz w:val="20"/>
        </w:rPr>
      </w:pPr>
      <w:r>
        <w:rPr>
          <w:rFonts w:cstheme="minorHAnsi"/>
          <w:sz w:val="20"/>
        </w:rPr>
        <w:t>Efekt: W sezonie lęgowym 2025 ptaki wykazały zainteresowanie budkami (nocowanie), co wskazywałoby na wysokie prawdopodobieństwo zajęcia budek w sezonie 2026 (w jednej z budek w roku 2025 miał lęg mazurek)</w:t>
      </w:r>
    </w:p>
    <w:p w14:paraId="23E182BE" w14:textId="6C7F44C9" w:rsidR="0063162F" w:rsidRDefault="0063162F" w:rsidP="000F038A">
      <w:pPr>
        <w:pStyle w:val="Akapitzlist"/>
        <w:numPr>
          <w:ilvl w:val="0"/>
          <w:numId w:val="7"/>
        </w:numPr>
        <w:jc w:val="both"/>
        <w:rPr>
          <w:rFonts w:cstheme="minorHAnsi"/>
          <w:sz w:val="20"/>
        </w:rPr>
      </w:pPr>
      <w:r>
        <w:rPr>
          <w:rFonts w:cstheme="minorHAnsi"/>
          <w:sz w:val="20"/>
        </w:rPr>
        <w:t>Montaż budki lęgowej dla pustułki</w:t>
      </w:r>
    </w:p>
    <w:p w14:paraId="697ED5D8" w14:textId="1E481B88" w:rsidR="0063162F" w:rsidRDefault="0063162F" w:rsidP="0063162F">
      <w:pPr>
        <w:jc w:val="both"/>
        <w:rPr>
          <w:rFonts w:cstheme="minorHAnsi"/>
          <w:sz w:val="20"/>
        </w:rPr>
      </w:pPr>
      <w:r>
        <w:rPr>
          <w:rFonts w:cstheme="minorHAnsi"/>
          <w:sz w:val="20"/>
        </w:rPr>
        <w:t>W sezonie lęgowym 2019 budka została zamontowana na wschodniej ścianie budynku mieszkalnego.</w:t>
      </w:r>
    </w:p>
    <w:p w14:paraId="4F54F6EA" w14:textId="5983BAD1" w:rsidR="0063162F" w:rsidRPr="0063162F" w:rsidRDefault="0063162F" w:rsidP="0063162F">
      <w:pPr>
        <w:jc w:val="both"/>
        <w:rPr>
          <w:rFonts w:cstheme="minorHAnsi"/>
          <w:sz w:val="20"/>
        </w:rPr>
      </w:pPr>
      <w:r>
        <w:rPr>
          <w:rFonts w:cstheme="minorHAnsi"/>
          <w:sz w:val="20"/>
        </w:rPr>
        <w:t>Efekt: Od roku 2023 corocznie pustułki zajmowały miejsce lęgowe z sukcesami.</w:t>
      </w:r>
    </w:p>
    <w:p w14:paraId="48FEA7FC" w14:textId="3C195B8E" w:rsidR="0063162F" w:rsidRDefault="0063162F" w:rsidP="000F038A">
      <w:pPr>
        <w:pStyle w:val="Akapitzlist"/>
        <w:numPr>
          <w:ilvl w:val="0"/>
          <w:numId w:val="7"/>
        </w:numPr>
        <w:jc w:val="both"/>
        <w:rPr>
          <w:rFonts w:cstheme="minorHAnsi"/>
          <w:sz w:val="20"/>
        </w:rPr>
      </w:pPr>
      <w:r>
        <w:rPr>
          <w:rFonts w:cstheme="minorHAnsi"/>
          <w:sz w:val="20"/>
        </w:rPr>
        <w:t>Montaż 8 budek lęgowych dla pliszek górskich i pluszcza</w:t>
      </w:r>
    </w:p>
    <w:p w14:paraId="33DA2231" w14:textId="0ADBAB16" w:rsidR="0063162F" w:rsidRDefault="001408FC" w:rsidP="0063162F">
      <w:pPr>
        <w:jc w:val="both"/>
        <w:rPr>
          <w:rFonts w:cstheme="minorHAnsi"/>
          <w:sz w:val="20"/>
        </w:rPr>
      </w:pPr>
      <w:r>
        <w:rPr>
          <w:rFonts w:cstheme="minorHAnsi"/>
          <w:sz w:val="20"/>
        </w:rPr>
        <w:t>Na rzece Grabiance na Wysoczyźnie Elbląskiej wraz z Nadleśnictwem Elbląg zamontowano budki na przepustach. Wykonane ze środków własnych.</w:t>
      </w:r>
    </w:p>
    <w:p w14:paraId="283F1D32" w14:textId="51ABF402" w:rsidR="001408FC" w:rsidRPr="0063162F" w:rsidRDefault="001408FC" w:rsidP="0063162F">
      <w:pPr>
        <w:jc w:val="both"/>
        <w:rPr>
          <w:rFonts w:cstheme="minorHAnsi"/>
          <w:sz w:val="20"/>
        </w:rPr>
      </w:pPr>
      <w:r>
        <w:rPr>
          <w:rFonts w:cstheme="minorHAnsi"/>
          <w:sz w:val="20"/>
        </w:rPr>
        <w:t xml:space="preserve">Efekt: </w:t>
      </w:r>
      <w:r w:rsidR="00AA2319">
        <w:rPr>
          <w:rFonts w:cstheme="minorHAnsi"/>
          <w:sz w:val="20"/>
        </w:rPr>
        <w:t>Od momentu montażu czyli od 2020 r. ptaki w pierwszym okresie lęgowym ptaki zajmowały budki.</w:t>
      </w:r>
    </w:p>
    <w:p w14:paraId="2384E386" w14:textId="3286B829" w:rsidR="0063162F" w:rsidRDefault="00AA2319" w:rsidP="000F038A">
      <w:pPr>
        <w:pStyle w:val="Akapitzlist"/>
        <w:numPr>
          <w:ilvl w:val="0"/>
          <w:numId w:val="7"/>
        </w:numPr>
        <w:jc w:val="both"/>
        <w:rPr>
          <w:rFonts w:cstheme="minorHAnsi"/>
          <w:sz w:val="20"/>
        </w:rPr>
      </w:pPr>
      <w:r>
        <w:rPr>
          <w:rFonts w:cstheme="minorHAnsi"/>
          <w:sz w:val="20"/>
        </w:rPr>
        <w:t>Montaż 10 budek lęgowych dla pliszek górskich</w:t>
      </w:r>
    </w:p>
    <w:p w14:paraId="7553CBCB" w14:textId="2092BB6E" w:rsidR="00AA2319" w:rsidRDefault="00AA2319" w:rsidP="00AA2319">
      <w:pPr>
        <w:jc w:val="both"/>
        <w:rPr>
          <w:rFonts w:cstheme="minorHAnsi"/>
          <w:sz w:val="20"/>
        </w:rPr>
      </w:pPr>
      <w:r>
        <w:rPr>
          <w:rFonts w:cstheme="minorHAnsi"/>
          <w:sz w:val="20"/>
        </w:rPr>
        <w:t>16.09.2025 na rzece Grabiance na Wysoczyźnie Elbląskiej wraz z Parkiem Krajobrazowym Wysoczyzny Elbląskiej zamontowano na przepustach kolejne budki. Zakupione przez PKWE.</w:t>
      </w:r>
    </w:p>
    <w:p w14:paraId="382D27BB" w14:textId="1E2A135B" w:rsidR="00AA2319" w:rsidRPr="00AA2319" w:rsidRDefault="00AA2319" w:rsidP="00AA2319">
      <w:pPr>
        <w:jc w:val="both"/>
        <w:rPr>
          <w:rFonts w:cstheme="minorHAnsi"/>
          <w:sz w:val="20"/>
        </w:rPr>
      </w:pPr>
      <w:r>
        <w:rPr>
          <w:rFonts w:cstheme="minorHAnsi"/>
          <w:sz w:val="20"/>
        </w:rPr>
        <w:t>Efekt: Z wysokim prawdopodobieństwem budki zostaną zajęte przez pliszkę górską lub strzyżyka.</w:t>
      </w:r>
    </w:p>
    <w:p w14:paraId="1390BBF1" w14:textId="53DE0E41" w:rsidR="00AA2319" w:rsidRDefault="00AA2319" w:rsidP="000F038A">
      <w:pPr>
        <w:pStyle w:val="Akapitzlist"/>
        <w:numPr>
          <w:ilvl w:val="0"/>
          <w:numId w:val="7"/>
        </w:numPr>
        <w:jc w:val="both"/>
        <w:rPr>
          <w:rFonts w:cstheme="minorHAnsi"/>
          <w:sz w:val="20"/>
        </w:rPr>
      </w:pPr>
      <w:r>
        <w:rPr>
          <w:rFonts w:cstheme="minorHAnsi"/>
          <w:sz w:val="20"/>
        </w:rPr>
        <w:t>Montaż pięciu budek gągołowo-traczowych</w:t>
      </w:r>
    </w:p>
    <w:p w14:paraId="08D5AA75" w14:textId="5373A4E0" w:rsidR="00AA2319" w:rsidRDefault="00AA2319" w:rsidP="00AA2319">
      <w:pPr>
        <w:jc w:val="both"/>
        <w:rPr>
          <w:rFonts w:cstheme="minorHAnsi"/>
          <w:sz w:val="20"/>
        </w:rPr>
      </w:pPr>
      <w:r>
        <w:rPr>
          <w:rFonts w:cstheme="minorHAnsi"/>
          <w:sz w:val="20"/>
        </w:rPr>
        <w:t>W październiku 2025 w okolicach Elbląga (jez. Stare, jez. Martwe i jez. Goplanica) w potencjalnych miejscach dla tych gatunków wraz z Parkiem Krajobrazowym Wysoczyzny Elbląskiej zamontowano budki zakupione przez PKWE.</w:t>
      </w:r>
    </w:p>
    <w:p w14:paraId="1688F63A" w14:textId="360C6E96" w:rsidR="00AA2319" w:rsidRPr="00AA2319" w:rsidRDefault="00AA2319" w:rsidP="00AA2319">
      <w:pPr>
        <w:jc w:val="both"/>
        <w:rPr>
          <w:rFonts w:cstheme="minorHAnsi"/>
          <w:sz w:val="20"/>
        </w:rPr>
      </w:pPr>
      <w:r>
        <w:rPr>
          <w:rFonts w:cstheme="minorHAnsi"/>
          <w:sz w:val="20"/>
        </w:rPr>
        <w:t>Efekt: Miejsca na budki zostały wyznaczone przez poprzednie kontrole i obserwacje, w których stwierdzono obecność w</w:t>
      </w:r>
      <w:r w:rsidR="00C05D53">
        <w:rPr>
          <w:rFonts w:cstheme="minorHAnsi"/>
          <w:sz w:val="20"/>
        </w:rPr>
        <w:t> </w:t>
      </w:r>
      <w:r>
        <w:rPr>
          <w:rFonts w:cstheme="minorHAnsi"/>
          <w:sz w:val="20"/>
        </w:rPr>
        <w:t>rewirze tych ptaków. Istnieje duże prawdopodobieństwo zajęcia budek w nadchodzących sezonach lęgowych.</w:t>
      </w:r>
    </w:p>
    <w:p w14:paraId="63EE9BDB" w14:textId="273077EF" w:rsidR="00AA2319" w:rsidRDefault="00AA2319" w:rsidP="000F038A">
      <w:pPr>
        <w:pStyle w:val="Akapitzlist"/>
        <w:numPr>
          <w:ilvl w:val="0"/>
          <w:numId w:val="7"/>
        </w:numPr>
        <w:jc w:val="both"/>
        <w:rPr>
          <w:rFonts w:cstheme="minorHAnsi"/>
          <w:sz w:val="20"/>
        </w:rPr>
      </w:pPr>
      <w:r>
        <w:rPr>
          <w:rFonts w:cstheme="minorHAnsi"/>
          <w:sz w:val="20"/>
        </w:rPr>
        <w:t>Prelekcje proekologiczne w szkołach i przedszkolach</w:t>
      </w:r>
    </w:p>
    <w:p w14:paraId="0975C274" w14:textId="03BA79D1" w:rsidR="00AA2319" w:rsidRDefault="00AA2319" w:rsidP="00AA2319">
      <w:pPr>
        <w:jc w:val="both"/>
        <w:rPr>
          <w:rFonts w:cstheme="minorHAnsi"/>
          <w:sz w:val="20"/>
        </w:rPr>
      </w:pPr>
      <w:r>
        <w:rPr>
          <w:rFonts w:cstheme="minorHAnsi"/>
          <w:sz w:val="20"/>
        </w:rPr>
        <w:t>Tematami prelekcji jest ornitofauna regionu, ochrona środowiska, fotografia przyrodnicza, badania naukowe (obrączkowanie ptaków).</w:t>
      </w:r>
    </w:p>
    <w:p w14:paraId="23E00AE3" w14:textId="533D7FCE" w:rsidR="00AA2319" w:rsidRPr="00AA2319" w:rsidRDefault="00AA2319" w:rsidP="00AA2319">
      <w:pPr>
        <w:jc w:val="both"/>
        <w:rPr>
          <w:rFonts w:cstheme="minorHAnsi"/>
          <w:sz w:val="20"/>
        </w:rPr>
      </w:pPr>
      <w:r>
        <w:rPr>
          <w:rFonts w:cstheme="minorHAnsi"/>
          <w:sz w:val="20"/>
        </w:rPr>
        <w:t xml:space="preserve">Efekt: Podczas takich wystąpień jest duże zainteresowanie wśród dzieci i pedagogów. Szerzenie podstaw ekologicznych wśród dzieci, zachęcanie do działań dotyczących </w:t>
      </w:r>
      <w:r w:rsidR="00A15000">
        <w:rPr>
          <w:rFonts w:cstheme="minorHAnsi"/>
          <w:sz w:val="20"/>
        </w:rPr>
        <w:t>ochrony środowiska. Doradztwo zawodowe.</w:t>
      </w:r>
    </w:p>
    <w:p w14:paraId="028443FA" w14:textId="583A0DF1" w:rsidR="00AA2319" w:rsidRDefault="00A15000" w:rsidP="000F038A">
      <w:pPr>
        <w:pStyle w:val="Akapitzlist"/>
        <w:numPr>
          <w:ilvl w:val="0"/>
          <w:numId w:val="7"/>
        </w:numPr>
        <w:jc w:val="both"/>
        <w:rPr>
          <w:rFonts w:cstheme="minorHAnsi"/>
          <w:sz w:val="20"/>
        </w:rPr>
      </w:pPr>
      <w:r>
        <w:rPr>
          <w:rFonts w:cstheme="minorHAnsi"/>
          <w:sz w:val="20"/>
        </w:rPr>
        <w:t>Nawiązanie współpracy z gazetą internetową Port-El</w:t>
      </w:r>
    </w:p>
    <w:p w14:paraId="4635BC61" w14:textId="634A679E" w:rsidR="00A15000" w:rsidRDefault="00A15000" w:rsidP="00A15000">
      <w:pPr>
        <w:jc w:val="both"/>
        <w:rPr>
          <w:rFonts w:cstheme="minorHAnsi"/>
          <w:sz w:val="20"/>
        </w:rPr>
      </w:pPr>
      <w:r>
        <w:rPr>
          <w:rFonts w:cstheme="minorHAnsi"/>
          <w:sz w:val="20"/>
        </w:rPr>
        <w:t>Redagowanie cyklu pt. „Ptaki Elbląga” oraz inne przyrodnicze tematy związane z fotografią przyrodniczą, ochroną przyrody.</w:t>
      </w:r>
    </w:p>
    <w:p w14:paraId="387614C8" w14:textId="62236A49" w:rsidR="00A15000" w:rsidRDefault="00A15000" w:rsidP="00A15000">
      <w:pPr>
        <w:jc w:val="both"/>
        <w:rPr>
          <w:rFonts w:cstheme="minorHAnsi"/>
          <w:sz w:val="20"/>
        </w:rPr>
      </w:pPr>
      <w:r>
        <w:rPr>
          <w:rFonts w:cstheme="minorHAnsi"/>
          <w:sz w:val="20"/>
        </w:rPr>
        <w:t>Efekt: Edukacja ogólno przyrodnicza ze wskazaniem na ptaki, uświadamianie społeczeństwa o zmianach zachodzących w</w:t>
      </w:r>
      <w:r w:rsidR="00C05D53">
        <w:rPr>
          <w:rFonts w:cstheme="minorHAnsi"/>
          <w:sz w:val="20"/>
        </w:rPr>
        <w:t> </w:t>
      </w:r>
      <w:r>
        <w:rPr>
          <w:rFonts w:cstheme="minorHAnsi"/>
          <w:sz w:val="20"/>
        </w:rPr>
        <w:t>świecie przyrody i środowisku. Zachęcanie do czynnego udziału w ochronie przyrody.</w:t>
      </w:r>
    </w:p>
    <w:p w14:paraId="7BF32B22" w14:textId="77777777" w:rsidR="00A15000" w:rsidRPr="00DE4788" w:rsidRDefault="00A15000" w:rsidP="00A15000">
      <w:pPr>
        <w:jc w:val="both"/>
        <w:rPr>
          <w:i/>
          <w:sz w:val="20"/>
        </w:rPr>
      </w:pPr>
      <w:r w:rsidRPr="00DE4788">
        <w:rPr>
          <w:i/>
          <w:sz w:val="20"/>
        </w:rPr>
        <w:t>Otrzymane nagrody i wyróżnienia:</w:t>
      </w:r>
    </w:p>
    <w:p w14:paraId="434E96F6" w14:textId="029AAC7F" w:rsidR="00A15000" w:rsidRDefault="00A15000" w:rsidP="00A15000">
      <w:pPr>
        <w:jc w:val="both"/>
        <w:rPr>
          <w:sz w:val="20"/>
        </w:rPr>
      </w:pPr>
      <w:r>
        <w:rPr>
          <w:sz w:val="20"/>
        </w:rPr>
        <w:t>Dyplom za wybitną działalność na rzecz ochrony przyrody i właściwego kształtowania środowiska przyrodniczego nadany przez Zarząd Wojewódzki LOP w Elblągu.</w:t>
      </w:r>
    </w:p>
    <w:p w14:paraId="02D83645" w14:textId="3489B27A" w:rsidR="00A15000" w:rsidRDefault="00A15000" w:rsidP="00A15000">
      <w:pPr>
        <w:jc w:val="both"/>
        <w:rPr>
          <w:sz w:val="20"/>
        </w:rPr>
      </w:pPr>
      <w:r>
        <w:rPr>
          <w:sz w:val="20"/>
        </w:rPr>
        <w:t>Zajęcie drugiego miejsca w Warszawie w 2005 r. na III Ogólnopolskim Konkursie dla gazet lokalnych zorganizowanym przez Narodowy</w:t>
      </w:r>
      <w:r w:rsidR="00432B8B">
        <w:rPr>
          <w:sz w:val="20"/>
        </w:rPr>
        <w:t xml:space="preserve"> Fundusz Ochrony Środowiska i Gospodarki Wodnej za najskuteczniej promujących tematykę ekologiczną i edukację w zakresie ochrony środowiska na poziomie lokalnym.</w:t>
      </w:r>
    </w:p>
    <w:p w14:paraId="2190CCB0" w14:textId="3F32543C" w:rsidR="00432B8B" w:rsidRPr="00A15000" w:rsidRDefault="00432B8B" w:rsidP="00A15000">
      <w:pPr>
        <w:jc w:val="both"/>
        <w:rPr>
          <w:rFonts w:cstheme="minorHAnsi"/>
          <w:sz w:val="20"/>
        </w:rPr>
      </w:pPr>
      <w:r>
        <w:rPr>
          <w:sz w:val="20"/>
        </w:rPr>
        <w:t>Dyplom oraz medal w uznaniu zasług dla Parku Krajobrazowego Wysoczyzny Elbląskiej.</w:t>
      </w:r>
    </w:p>
    <w:p w14:paraId="75D87033" w14:textId="77777777" w:rsidR="009E0150" w:rsidRPr="009E0150" w:rsidRDefault="009E0150" w:rsidP="009E0150">
      <w:pPr>
        <w:jc w:val="both"/>
        <w:rPr>
          <w:b/>
          <w:strike/>
          <w:color w:val="660066"/>
        </w:rPr>
      </w:pPr>
    </w:p>
    <w:p w14:paraId="671B366A" w14:textId="4D6E2B27" w:rsidR="00433018" w:rsidRPr="000A0BF4" w:rsidRDefault="00433018" w:rsidP="000F038A">
      <w:pPr>
        <w:pStyle w:val="Akapitzlist"/>
        <w:numPr>
          <w:ilvl w:val="0"/>
          <w:numId w:val="6"/>
        </w:numPr>
        <w:jc w:val="both"/>
        <w:rPr>
          <w:b/>
          <w:color w:val="660066"/>
        </w:rPr>
      </w:pPr>
      <w:bookmarkStart w:id="2" w:name="_Ref226631723"/>
      <w:r w:rsidRPr="000A0BF4">
        <w:rPr>
          <w:b/>
          <w:color w:val="660066"/>
        </w:rPr>
        <w:t xml:space="preserve">Pan </w:t>
      </w:r>
      <w:r w:rsidR="000A0BF4" w:rsidRPr="000A0BF4">
        <w:rPr>
          <w:b/>
          <w:color w:val="660066"/>
        </w:rPr>
        <w:t>Antoni Czyż</w:t>
      </w:r>
      <w:bookmarkEnd w:id="2"/>
    </w:p>
    <w:p w14:paraId="3325BCCB" w14:textId="37C2D4E3" w:rsidR="000A0BF4" w:rsidRPr="000A0BF4" w:rsidRDefault="000A0BF4" w:rsidP="000A0BF4">
      <w:pPr>
        <w:jc w:val="both"/>
        <w:rPr>
          <w:sz w:val="20"/>
        </w:rPr>
      </w:pPr>
      <w:r w:rsidRPr="000A0BF4">
        <w:rPr>
          <w:i/>
          <w:sz w:val="20"/>
        </w:rPr>
        <w:t>Zawód</w:t>
      </w:r>
      <w:r w:rsidRPr="000A0BF4">
        <w:rPr>
          <w:sz w:val="20"/>
        </w:rPr>
        <w:t xml:space="preserve">: </w:t>
      </w:r>
      <w:r w:rsidR="003266C5">
        <w:rPr>
          <w:sz w:val="20"/>
        </w:rPr>
        <w:t>leśnik/pszczelarz</w:t>
      </w:r>
    </w:p>
    <w:p w14:paraId="49C87F61" w14:textId="53E03AFF" w:rsidR="000A0BF4" w:rsidRPr="000A0BF4" w:rsidRDefault="000A0BF4" w:rsidP="000A0BF4">
      <w:pPr>
        <w:jc w:val="both"/>
        <w:rPr>
          <w:sz w:val="20"/>
        </w:rPr>
      </w:pPr>
      <w:r w:rsidRPr="000A0BF4">
        <w:rPr>
          <w:i/>
          <w:sz w:val="20"/>
        </w:rPr>
        <w:t>Zatrudnienie</w:t>
      </w:r>
      <w:r w:rsidRPr="000A0BF4">
        <w:rPr>
          <w:sz w:val="20"/>
        </w:rPr>
        <w:t xml:space="preserve">: </w:t>
      </w:r>
      <w:r w:rsidR="003266C5">
        <w:rPr>
          <w:sz w:val="20"/>
        </w:rPr>
        <w:t>Lasy Państwowe, Nadleśnictwo Zaporowo</w:t>
      </w:r>
    </w:p>
    <w:p w14:paraId="2BCB7897" w14:textId="65F8ECC0" w:rsidR="000A0BF4" w:rsidRPr="000A0BF4" w:rsidRDefault="000A0BF4" w:rsidP="000A0BF4">
      <w:pPr>
        <w:jc w:val="both"/>
        <w:rPr>
          <w:sz w:val="20"/>
        </w:rPr>
      </w:pPr>
      <w:r w:rsidRPr="000A0BF4">
        <w:rPr>
          <w:i/>
          <w:sz w:val="20"/>
        </w:rPr>
        <w:t>Zgłaszający</w:t>
      </w:r>
      <w:r w:rsidRPr="000A0BF4">
        <w:rPr>
          <w:sz w:val="20"/>
        </w:rPr>
        <w:t xml:space="preserve">: </w:t>
      </w:r>
      <w:r w:rsidR="003266C5">
        <w:rPr>
          <w:sz w:val="20"/>
        </w:rPr>
        <w:t>Starosta Braniewski</w:t>
      </w:r>
    </w:p>
    <w:p w14:paraId="37DE1638" w14:textId="77777777" w:rsidR="000A0BF4" w:rsidRPr="000A0BF4" w:rsidRDefault="000A0BF4" w:rsidP="000A0BF4">
      <w:pPr>
        <w:jc w:val="both"/>
        <w:rPr>
          <w:sz w:val="20"/>
        </w:rPr>
      </w:pPr>
      <w:r w:rsidRPr="000A0BF4">
        <w:rPr>
          <w:i/>
          <w:sz w:val="20"/>
        </w:rPr>
        <w:t>Dotychczasowe zasługi w dziedzinie ochrony środowiska</w:t>
      </w:r>
      <w:r w:rsidRPr="000A0BF4">
        <w:rPr>
          <w:sz w:val="20"/>
        </w:rPr>
        <w:t>:</w:t>
      </w:r>
    </w:p>
    <w:p w14:paraId="7B03614B" w14:textId="03FBAED0" w:rsidR="000A0BF4" w:rsidRDefault="003266C5" w:rsidP="000F038A">
      <w:pPr>
        <w:pStyle w:val="Akapitzlist"/>
        <w:numPr>
          <w:ilvl w:val="0"/>
          <w:numId w:val="13"/>
        </w:numPr>
        <w:jc w:val="both"/>
        <w:rPr>
          <w:rFonts w:cstheme="minorHAnsi"/>
          <w:sz w:val="20"/>
        </w:rPr>
      </w:pPr>
      <w:r>
        <w:rPr>
          <w:rFonts w:cstheme="minorHAnsi"/>
          <w:sz w:val="20"/>
        </w:rPr>
        <w:t>Ochrona przyrody</w:t>
      </w:r>
    </w:p>
    <w:p w14:paraId="696E1795" w14:textId="2F4FC560" w:rsidR="003266C5" w:rsidRDefault="003266C5" w:rsidP="003266C5">
      <w:pPr>
        <w:jc w:val="both"/>
        <w:rPr>
          <w:rFonts w:cstheme="minorHAnsi"/>
          <w:sz w:val="20"/>
        </w:rPr>
      </w:pPr>
      <w:r>
        <w:rPr>
          <w:rFonts w:cstheme="minorHAnsi"/>
          <w:sz w:val="20"/>
        </w:rPr>
        <w:t>W pracy zawodowej od 2017 roku specjalista ochrony przyrody w Nadleśnictwie Zaporowo na obszarach pokrywających się administracyjnie z powiatem braniewskim. Prowadzi nadzór oraz monitoring nad formami ochrony przyrody w zasięgu obszarów nadzorowanych przez Lasy Państwowe (rezerwaty, NATURA 2000, Obszary Chronionego Krajobrazu, pomniki przyrody, strefy ochrony gatunków ściśle chronionych)</w:t>
      </w:r>
    </w:p>
    <w:p w14:paraId="2253C733" w14:textId="00963090" w:rsidR="003266C5" w:rsidRPr="003266C5" w:rsidRDefault="003266C5" w:rsidP="003266C5">
      <w:pPr>
        <w:jc w:val="both"/>
        <w:rPr>
          <w:rFonts w:cstheme="minorHAnsi"/>
          <w:sz w:val="20"/>
        </w:rPr>
      </w:pPr>
      <w:r>
        <w:rPr>
          <w:rFonts w:cstheme="minorHAnsi"/>
          <w:sz w:val="20"/>
        </w:rPr>
        <w:t>Efekt: Stały nadzór i kontrola stanu form ochrony przyrody we współpracy z jednostkami samorządu terytorialnego, Regionalną Dyrekcją Lasów Państwowych oraz organizacjami przyrodniczymi, daje efekt szczególnego bogactwa bioróżnorodności oraz poszerzania palety gatunków rzadkich, cennych i chronionych na administrowanym obszarze.</w:t>
      </w:r>
    </w:p>
    <w:p w14:paraId="54D17ED6" w14:textId="0A62FF87" w:rsidR="003266C5" w:rsidRDefault="003266C5" w:rsidP="000F038A">
      <w:pPr>
        <w:pStyle w:val="Akapitzlist"/>
        <w:numPr>
          <w:ilvl w:val="0"/>
          <w:numId w:val="13"/>
        </w:numPr>
        <w:jc w:val="both"/>
        <w:rPr>
          <w:rFonts w:cstheme="minorHAnsi"/>
          <w:sz w:val="20"/>
        </w:rPr>
      </w:pPr>
      <w:r>
        <w:rPr>
          <w:rFonts w:cstheme="minorHAnsi"/>
          <w:sz w:val="20"/>
        </w:rPr>
        <w:t>Edukacja przyrodniczo-leśna</w:t>
      </w:r>
    </w:p>
    <w:p w14:paraId="12F19917" w14:textId="2E9EB2F6" w:rsidR="003266C5" w:rsidRDefault="003266C5" w:rsidP="003266C5">
      <w:pPr>
        <w:jc w:val="both"/>
        <w:rPr>
          <w:rFonts w:cstheme="minorHAnsi"/>
          <w:sz w:val="20"/>
        </w:rPr>
      </w:pPr>
      <w:r>
        <w:rPr>
          <w:rFonts w:cstheme="minorHAnsi"/>
          <w:sz w:val="20"/>
        </w:rPr>
        <w:t>Od 2006 roku zajmuje się edukacją ekologiczną i przyrodniczo-leśną, prowadzi pełen jej zakres.</w:t>
      </w:r>
    </w:p>
    <w:p w14:paraId="194452E6" w14:textId="433EB839" w:rsidR="003266C5" w:rsidRDefault="003266C5" w:rsidP="003266C5">
      <w:pPr>
        <w:jc w:val="both"/>
        <w:rPr>
          <w:rFonts w:cstheme="minorHAnsi"/>
          <w:sz w:val="20"/>
        </w:rPr>
      </w:pPr>
      <w:r>
        <w:rPr>
          <w:rFonts w:cstheme="minorHAnsi"/>
          <w:sz w:val="20"/>
        </w:rPr>
        <w:t xml:space="preserve">Wszechstronna edukacja ekologiczna obejmuje zarówno zajęcia praktyczne (terenowe) i teoretyczne (wystąpienia, pogadanki, </w:t>
      </w:r>
      <w:r w:rsidR="00302A15">
        <w:rPr>
          <w:rFonts w:cstheme="minorHAnsi"/>
          <w:sz w:val="20"/>
        </w:rPr>
        <w:t>prelekcje, itp.). W ramach edukacji przyrodniczo-leśnej i ekologicznej prowadzi zajęcia na ścieżce przyrodniczej oraz w terenie, w szkołach, w leśnictwach, na spotkaniach wiejskich, wyprawach turystycznych, festynach itd. Realizuje zadania oraz wydarzenia prelekcyjno-wystawowe z listy regionalnych oraz ogólnopolskich (kampanie przyrodnicze oraz kampanie z dziedziny ochrony środowiska w zmianach klimatu).</w:t>
      </w:r>
    </w:p>
    <w:p w14:paraId="582E2804" w14:textId="2801BB34" w:rsidR="00302A15" w:rsidRDefault="00302A15" w:rsidP="003266C5">
      <w:pPr>
        <w:jc w:val="both"/>
        <w:rPr>
          <w:rFonts w:cstheme="minorHAnsi"/>
          <w:sz w:val="20"/>
        </w:rPr>
      </w:pPr>
      <w:r>
        <w:rPr>
          <w:rFonts w:cstheme="minorHAnsi"/>
          <w:sz w:val="20"/>
        </w:rPr>
        <w:t>Efekt: Edukacja przyrodniczo-leśna w zaproponowanej formie promuje wśród uczestników postawy niezbędne do funkcjonowania w przyszłości:</w:t>
      </w:r>
    </w:p>
    <w:p w14:paraId="65777E4C" w14:textId="1CB0AEB2" w:rsidR="00302A15" w:rsidRDefault="00302A15" w:rsidP="003266C5">
      <w:pPr>
        <w:jc w:val="both"/>
        <w:rPr>
          <w:rFonts w:cstheme="minorHAnsi"/>
          <w:sz w:val="20"/>
        </w:rPr>
      </w:pPr>
      <w:r>
        <w:rPr>
          <w:rFonts w:cstheme="minorHAnsi"/>
          <w:sz w:val="20"/>
        </w:rPr>
        <w:t xml:space="preserve">- podnosi poziom wiedzy na temat ekosystemów, zmian klimatycznych oraz wpływu </w:t>
      </w:r>
      <w:r w:rsidR="00BC5FE2">
        <w:rPr>
          <w:rFonts w:cstheme="minorHAnsi"/>
          <w:sz w:val="20"/>
        </w:rPr>
        <w:t>działalności człowieka na środowisko</w:t>
      </w:r>
    </w:p>
    <w:p w14:paraId="412AB383" w14:textId="157F2C25" w:rsidR="00BC5FE2" w:rsidRDefault="00BC5FE2" w:rsidP="003266C5">
      <w:pPr>
        <w:jc w:val="both"/>
        <w:rPr>
          <w:rFonts w:cstheme="minorHAnsi"/>
          <w:sz w:val="20"/>
        </w:rPr>
      </w:pPr>
      <w:r>
        <w:rPr>
          <w:rFonts w:cstheme="minorHAnsi"/>
          <w:sz w:val="20"/>
        </w:rPr>
        <w:t>- kształtuje poczucie osobistej odpowiedzialności za stan środowiska</w:t>
      </w:r>
    </w:p>
    <w:p w14:paraId="4ACD50DF" w14:textId="7A5EE9FD" w:rsidR="00BC5FE2" w:rsidRDefault="00BC5FE2" w:rsidP="003266C5">
      <w:pPr>
        <w:jc w:val="both"/>
        <w:rPr>
          <w:rFonts w:cstheme="minorHAnsi"/>
          <w:sz w:val="20"/>
        </w:rPr>
      </w:pPr>
      <w:r>
        <w:rPr>
          <w:rFonts w:cstheme="minorHAnsi"/>
          <w:sz w:val="20"/>
        </w:rPr>
        <w:t>- pomaga nawiązać głębszą relację z przyrodą.</w:t>
      </w:r>
    </w:p>
    <w:p w14:paraId="26439B7A" w14:textId="45E4BEE9" w:rsidR="00BC5FE2" w:rsidRPr="003266C5" w:rsidRDefault="00BC5FE2" w:rsidP="003266C5">
      <w:pPr>
        <w:jc w:val="both"/>
        <w:rPr>
          <w:rFonts w:cstheme="minorHAnsi"/>
          <w:sz w:val="20"/>
        </w:rPr>
      </w:pPr>
      <w:r>
        <w:rPr>
          <w:rFonts w:cstheme="minorHAnsi"/>
          <w:sz w:val="20"/>
        </w:rPr>
        <w:t>Zajęcia w terenie (edukacja w naturze) oprócz przekazanej w ciekawy sposób wiedzy, redukują stres, poprawiają nastrój i</w:t>
      </w:r>
      <w:r w:rsidR="00C05D53">
        <w:rPr>
          <w:rFonts w:cstheme="minorHAnsi"/>
          <w:sz w:val="20"/>
        </w:rPr>
        <w:t> </w:t>
      </w:r>
      <w:r>
        <w:rPr>
          <w:rFonts w:cstheme="minorHAnsi"/>
          <w:sz w:val="20"/>
        </w:rPr>
        <w:t>zwiększają aktywność fizyczną dzieci i młodzieży.</w:t>
      </w:r>
    </w:p>
    <w:p w14:paraId="2030C785" w14:textId="20E2346B" w:rsidR="003266C5" w:rsidRDefault="00BC5FE2" w:rsidP="000F038A">
      <w:pPr>
        <w:pStyle w:val="Akapitzlist"/>
        <w:numPr>
          <w:ilvl w:val="0"/>
          <w:numId w:val="13"/>
        </w:numPr>
        <w:jc w:val="both"/>
        <w:rPr>
          <w:rFonts w:cstheme="minorHAnsi"/>
          <w:sz w:val="20"/>
        </w:rPr>
      </w:pPr>
      <w:r>
        <w:rPr>
          <w:rFonts w:cstheme="minorHAnsi"/>
          <w:sz w:val="20"/>
        </w:rPr>
        <w:t>Ekoturystyka</w:t>
      </w:r>
    </w:p>
    <w:p w14:paraId="2101B94D" w14:textId="54533C57" w:rsidR="00BC5FE2" w:rsidRDefault="00BC5FE2" w:rsidP="00BC5FE2">
      <w:pPr>
        <w:jc w:val="both"/>
        <w:rPr>
          <w:rFonts w:cstheme="minorHAnsi"/>
          <w:sz w:val="20"/>
        </w:rPr>
      </w:pPr>
      <w:r>
        <w:rPr>
          <w:rFonts w:cstheme="minorHAnsi"/>
          <w:sz w:val="20"/>
        </w:rPr>
        <w:t>Od roku 2015 zajmuje się sprawami turystyki oraz udostępniania turystycznego w Nadleśnictwie Zaporowo.</w:t>
      </w:r>
    </w:p>
    <w:p w14:paraId="183EB524" w14:textId="51CDDB0D" w:rsidR="00BC5FE2" w:rsidRDefault="00BC5FE2" w:rsidP="00BC5FE2">
      <w:pPr>
        <w:jc w:val="both"/>
        <w:rPr>
          <w:rFonts w:cstheme="minorHAnsi"/>
          <w:sz w:val="20"/>
        </w:rPr>
      </w:pPr>
      <w:r>
        <w:rPr>
          <w:rFonts w:cstheme="minorHAnsi"/>
          <w:sz w:val="20"/>
        </w:rPr>
        <w:t>Efekt: Nadzór oraz monitoring na obszarach pokrywających się z powiatem braniewskim pod względem turystyki. Kontrola nad tworzeniem i utrzymywaniem infrastruktury turystycznej w regionie.</w:t>
      </w:r>
    </w:p>
    <w:p w14:paraId="61596959" w14:textId="78430F7F" w:rsidR="00BC5FE2" w:rsidRDefault="00BC5FE2" w:rsidP="00BC5FE2">
      <w:pPr>
        <w:jc w:val="both"/>
        <w:rPr>
          <w:rFonts w:cstheme="minorHAnsi"/>
          <w:sz w:val="20"/>
        </w:rPr>
      </w:pPr>
      <w:r>
        <w:rPr>
          <w:rFonts w:cstheme="minorHAnsi"/>
          <w:sz w:val="20"/>
        </w:rPr>
        <w:t>Inicjacja oraz pomoc w organizacji rajdów turystycznych pieszych, rowerowych czy konnych.</w:t>
      </w:r>
    </w:p>
    <w:p w14:paraId="3FB67DF6" w14:textId="5E43272D" w:rsidR="00BC5FE2" w:rsidRPr="00BC5FE2" w:rsidRDefault="00BC5FE2" w:rsidP="00BC5FE2">
      <w:pPr>
        <w:jc w:val="both"/>
        <w:rPr>
          <w:rFonts w:cstheme="minorHAnsi"/>
          <w:sz w:val="20"/>
        </w:rPr>
      </w:pPr>
      <w:r>
        <w:rPr>
          <w:rFonts w:cstheme="minorHAnsi"/>
          <w:sz w:val="20"/>
        </w:rPr>
        <w:t>Nadzór oraz współpraca z organizacjami poszukiwaczy historii.</w:t>
      </w:r>
    </w:p>
    <w:p w14:paraId="3EFD924C" w14:textId="552BEC8D" w:rsidR="00BC5FE2" w:rsidRDefault="00BC5FE2" w:rsidP="000F038A">
      <w:pPr>
        <w:pStyle w:val="Akapitzlist"/>
        <w:numPr>
          <w:ilvl w:val="0"/>
          <w:numId w:val="13"/>
        </w:numPr>
        <w:jc w:val="both"/>
        <w:rPr>
          <w:rFonts w:cstheme="minorHAnsi"/>
          <w:sz w:val="20"/>
        </w:rPr>
      </w:pPr>
      <w:r>
        <w:rPr>
          <w:rFonts w:cstheme="minorHAnsi"/>
          <w:sz w:val="20"/>
        </w:rPr>
        <w:t xml:space="preserve">Centrum Edukacji </w:t>
      </w:r>
      <w:r w:rsidR="00A036DF">
        <w:rPr>
          <w:rFonts w:cstheme="minorHAnsi"/>
          <w:sz w:val="20"/>
        </w:rPr>
        <w:t>Ekologicznej w Elblągu</w:t>
      </w:r>
    </w:p>
    <w:p w14:paraId="111ECC58" w14:textId="74EA77C5" w:rsidR="00A036DF" w:rsidRDefault="00A036DF" w:rsidP="00A036DF">
      <w:pPr>
        <w:jc w:val="both"/>
        <w:rPr>
          <w:rFonts w:cstheme="minorHAnsi"/>
          <w:sz w:val="20"/>
        </w:rPr>
      </w:pPr>
      <w:r>
        <w:rPr>
          <w:rFonts w:cstheme="minorHAnsi"/>
          <w:sz w:val="20"/>
        </w:rPr>
        <w:t>Od roku 2006 członek Rady Programowej Centrum Edukacji Ekologicznej w Elblągu.</w:t>
      </w:r>
    </w:p>
    <w:p w14:paraId="6201B66D" w14:textId="4C2F16A3" w:rsidR="00A036DF" w:rsidRPr="00A036DF" w:rsidRDefault="00A036DF" w:rsidP="00A036DF">
      <w:pPr>
        <w:jc w:val="both"/>
        <w:rPr>
          <w:rFonts w:cstheme="minorHAnsi"/>
          <w:sz w:val="20"/>
        </w:rPr>
      </w:pPr>
      <w:r>
        <w:rPr>
          <w:rFonts w:cstheme="minorHAnsi"/>
          <w:sz w:val="20"/>
        </w:rPr>
        <w:t>Inicjowanie oraz współorganizacja inicjatyw ekologicznych i przyrodniczych w regionie. Konkursy, prowadzenie zajęć edukacyjnych itd.</w:t>
      </w:r>
    </w:p>
    <w:p w14:paraId="36F0F676" w14:textId="458440A2" w:rsidR="00A036DF" w:rsidRDefault="00A036DF" w:rsidP="000F038A">
      <w:pPr>
        <w:pStyle w:val="Akapitzlist"/>
        <w:numPr>
          <w:ilvl w:val="0"/>
          <w:numId w:val="13"/>
        </w:numPr>
        <w:jc w:val="both"/>
        <w:rPr>
          <w:rFonts w:cstheme="minorHAnsi"/>
          <w:sz w:val="20"/>
        </w:rPr>
      </w:pPr>
      <w:r>
        <w:rPr>
          <w:rFonts w:cstheme="minorHAnsi"/>
          <w:sz w:val="20"/>
        </w:rPr>
        <w:t>Polski Związek Pszczelarzy</w:t>
      </w:r>
    </w:p>
    <w:p w14:paraId="7DB06362" w14:textId="7F043000" w:rsidR="00A036DF" w:rsidRDefault="00A036DF" w:rsidP="00A036DF">
      <w:pPr>
        <w:jc w:val="both"/>
        <w:rPr>
          <w:rFonts w:cstheme="minorHAnsi"/>
          <w:sz w:val="20"/>
        </w:rPr>
      </w:pPr>
      <w:r>
        <w:rPr>
          <w:rFonts w:cstheme="minorHAnsi"/>
          <w:sz w:val="20"/>
        </w:rPr>
        <w:lastRenderedPageBreak/>
        <w:t>Od roku 2014 członek Polskiego Związku Pszczelarskiego. Pszczelarz oraz edukator z tematu o owadach zapylających.</w:t>
      </w:r>
    </w:p>
    <w:p w14:paraId="5EB26483" w14:textId="783B4529" w:rsidR="00A036DF" w:rsidRDefault="00A036DF" w:rsidP="00A036DF">
      <w:pPr>
        <w:jc w:val="both"/>
        <w:rPr>
          <w:rFonts w:cstheme="minorHAnsi"/>
          <w:sz w:val="20"/>
        </w:rPr>
      </w:pPr>
      <w:r>
        <w:rPr>
          <w:rFonts w:cstheme="minorHAnsi"/>
          <w:sz w:val="20"/>
        </w:rPr>
        <w:t>Efekt: Członek Zarządu w Rejonowym Kole Pszczelarzy w Braniewie utrzymującym 120 pszczelarzy, delegat na Wojewódzki Związek Pszczelarzy w Gdańsku, delegat na Krajowy Związek Pszczelarzy w Warszawie.</w:t>
      </w:r>
    </w:p>
    <w:p w14:paraId="14D922C5" w14:textId="05B007E8" w:rsidR="00A036DF" w:rsidRDefault="00A036DF" w:rsidP="00A036DF">
      <w:pPr>
        <w:jc w:val="both"/>
        <w:rPr>
          <w:rFonts w:cstheme="minorHAnsi"/>
          <w:sz w:val="20"/>
        </w:rPr>
      </w:pPr>
      <w:r>
        <w:rPr>
          <w:rFonts w:cstheme="minorHAnsi"/>
          <w:sz w:val="20"/>
        </w:rPr>
        <w:t>Prowadzi pasieki na obszarze powiatu braniewskiego.</w:t>
      </w:r>
    </w:p>
    <w:p w14:paraId="4D2BFF29" w14:textId="2AE76E37" w:rsidR="00A036DF" w:rsidRDefault="00A036DF" w:rsidP="00A036DF">
      <w:pPr>
        <w:jc w:val="both"/>
        <w:rPr>
          <w:rFonts w:cstheme="minorHAnsi"/>
          <w:sz w:val="20"/>
        </w:rPr>
      </w:pPr>
      <w:r>
        <w:rPr>
          <w:rFonts w:cstheme="minorHAnsi"/>
          <w:sz w:val="20"/>
        </w:rPr>
        <w:t>Inicjuje zajęcia, spotkania oraz szkolenia i pogadanki na temat owadów zapylających – pszczół, pszczolinek, pszczół samotnic czy trzmieli.</w:t>
      </w:r>
    </w:p>
    <w:p w14:paraId="0B7BFBD7" w14:textId="355D80BC" w:rsidR="00A036DF" w:rsidRDefault="00A036DF" w:rsidP="00A036DF">
      <w:pPr>
        <w:jc w:val="both"/>
        <w:rPr>
          <w:rFonts w:cstheme="minorHAnsi"/>
          <w:sz w:val="20"/>
        </w:rPr>
      </w:pPr>
      <w:r>
        <w:rPr>
          <w:rFonts w:cstheme="minorHAnsi"/>
          <w:sz w:val="20"/>
        </w:rPr>
        <w:t>Prowadzi pasiekę edukacyjną w rezerwacji przyrody „Ostoja bobrów na rzece Pasłęce” przy ścieżce edukacyjnej Nadleśnictwa Zaporowo.</w:t>
      </w:r>
    </w:p>
    <w:p w14:paraId="7BFAD313" w14:textId="77777777" w:rsidR="00A036DF" w:rsidRPr="00DE4788" w:rsidRDefault="00A036DF" w:rsidP="00A036DF">
      <w:pPr>
        <w:jc w:val="both"/>
        <w:rPr>
          <w:i/>
          <w:sz w:val="20"/>
        </w:rPr>
      </w:pPr>
      <w:r w:rsidRPr="00DE4788">
        <w:rPr>
          <w:i/>
          <w:sz w:val="20"/>
        </w:rPr>
        <w:t>Otrzymane nagrody i wyróżnienia:</w:t>
      </w:r>
    </w:p>
    <w:p w14:paraId="5F207A25" w14:textId="7D2955EE" w:rsidR="00A036DF" w:rsidRPr="00464F5E" w:rsidRDefault="00464F5E" w:rsidP="000F038A">
      <w:pPr>
        <w:pStyle w:val="Akapitzlist"/>
        <w:numPr>
          <w:ilvl w:val="0"/>
          <w:numId w:val="14"/>
        </w:numPr>
        <w:jc w:val="both"/>
        <w:rPr>
          <w:rFonts w:cstheme="minorHAnsi"/>
          <w:sz w:val="20"/>
        </w:rPr>
      </w:pPr>
      <w:r>
        <w:rPr>
          <w:sz w:val="20"/>
        </w:rPr>
        <w:t>Wyróżnienia za zasługi dla edukacji ekologicznej</w:t>
      </w:r>
    </w:p>
    <w:p w14:paraId="35D28ED0" w14:textId="3905F050" w:rsidR="00464F5E" w:rsidRPr="00464F5E" w:rsidRDefault="00464F5E" w:rsidP="000F038A">
      <w:pPr>
        <w:pStyle w:val="Akapitzlist"/>
        <w:numPr>
          <w:ilvl w:val="0"/>
          <w:numId w:val="14"/>
        </w:numPr>
        <w:jc w:val="both"/>
        <w:rPr>
          <w:rFonts w:cstheme="minorHAnsi"/>
          <w:sz w:val="20"/>
        </w:rPr>
      </w:pPr>
      <w:r>
        <w:rPr>
          <w:sz w:val="20"/>
        </w:rPr>
        <w:t>Wyróżnienie za działania w ZHP</w:t>
      </w:r>
    </w:p>
    <w:p w14:paraId="33E10C73" w14:textId="65EA55DE" w:rsidR="00464F5E" w:rsidRPr="00464F5E" w:rsidRDefault="00464F5E" w:rsidP="000F038A">
      <w:pPr>
        <w:pStyle w:val="Akapitzlist"/>
        <w:numPr>
          <w:ilvl w:val="0"/>
          <w:numId w:val="14"/>
        </w:numPr>
        <w:jc w:val="both"/>
        <w:rPr>
          <w:rFonts w:cstheme="minorHAnsi"/>
          <w:sz w:val="20"/>
        </w:rPr>
      </w:pPr>
      <w:r>
        <w:rPr>
          <w:sz w:val="20"/>
        </w:rPr>
        <w:t>Srebrny medal za zasługi w pożarnictwie Powiatu Braniewskiego</w:t>
      </w:r>
    </w:p>
    <w:p w14:paraId="156EF4A7" w14:textId="2F0AC7FF" w:rsidR="003266C5" w:rsidRPr="00C05D53" w:rsidRDefault="00464F5E" w:rsidP="000A0BF4">
      <w:pPr>
        <w:pStyle w:val="Akapitzlist"/>
        <w:numPr>
          <w:ilvl w:val="0"/>
          <w:numId w:val="14"/>
        </w:numPr>
        <w:jc w:val="both"/>
        <w:rPr>
          <w:rFonts w:cstheme="minorHAnsi"/>
          <w:sz w:val="20"/>
        </w:rPr>
      </w:pPr>
      <w:r>
        <w:rPr>
          <w:sz w:val="20"/>
        </w:rPr>
        <w:t>Srebrny medal za zasługi w Polskim Związku Pszczelarzy</w:t>
      </w:r>
    </w:p>
    <w:p w14:paraId="117DFB28" w14:textId="77777777" w:rsidR="003F20C8" w:rsidRPr="00C05D53" w:rsidRDefault="003F20C8" w:rsidP="00C05D53">
      <w:pPr>
        <w:pStyle w:val="Akapitzlist"/>
        <w:jc w:val="both"/>
        <w:rPr>
          <w:rFonts w:cstheme="minorHAnsi"/>
          <w:sz w:val="20"/>
        </w:rPr>
      </w:pPr>
    </w:p>
    <w:p w14:paraId="0B39C300" w14:textId="78E23779" w:rsidR="002569D9" w:rsidRPr="000A0BF4" w:rsidRDefault="002569D9" w:rsidP="000F038A">
      <w:pPr>
        <w:pStyle w:val="Akapitzlist"/>
        <w:numPr>
          <w:ilvl w:val="0"/>
          <w:numId w:val="6"/>
        </w:numPr>
        <w:jc w:val="both"/>
        <w:rPr>
          <w:b/>
          <w:color w:val="660066"/>
        </w:rPr>
      </w:pPr>
      <w:bookmarkStart w:id="3" w:name="_Ref226631735"/>
      <w:r w:rsidRPr="000A0BF4">
        <w:rPr>
          <w:b/>
          <w:color w:val="660066"/>
        </w:rPr>
        <w:t>Pan</w:t>
      </w:r>
      <w:r>
        <w:rPr>
          <w:b/>
          <w:color w:val="660066"/>
        </w:rPr>
        <w:t>i Hanna Kirchhof</w:t>
      </w:r>
      <w:bookmarkEnd w:id="3"/>
    </w:p>
    <w:p w14:paraId="41FA7B7E" w14:textId="292FE729" w:rsidR="002569D9" w:rsidRPr="000A0BF4" w:rsidRDefault="002569D9" w:rsidP="002569D9">
      <w:pPr>
        <w:jc w:val="both"/>
        <w:rPr>
          <w:sz w:val="20"/>
        </w:rPr>
      </w:pPr>
      <w:r w:rsidRPr="000A0BF4">
        <w:rPr>
          <w:i/>
          <w:sz w:val="20"/>
        </w:rPr>
        <w:t>Zawód</w:t>
      </w:r>
      <w:r w:rsidRPr="000A0BF4">
        <w:rPr>
          <w:sz w:val="20"/>
        </w:rPr>
        <w:t xml:space="preserve">: </w:t>
      </w:r>
      <w:r>
        <w:rPr>
          <w:sz w:val="20"/>
        </w:rPr>
        <w:t>nauczyciel/dyrektor</w:t>
      </w:r>
    </w:p>
    <w:p w14:paraId="416055DC" w14:textId="06CF2AB3" w:rsidR="002569D9" w:rsidRPr="000A0BF4" w:rsidRDefault="002569D9" w:rsidP="002569D9">
      <w:pPr>
        <w:jc w:val="both"/>
        <w:rPr>
          <w:sz w:val="20"/>
        </w:rPr>
      </w:pPr>
      <w:r w:rsidRPr="000A0BF4">
        <w:rPr>
          <w:i/>
          <w:sz w:val="20"/>
        </w:rPr>
        <w:t>Zatrudnienie</w:t>
      </w:r>
      <w:r w:rsidRPr="000A0BF4">
        <w:rPr>
          <w:sz w:val="20"/>
        </w:rPr>
        <w:t xml:space="preserve">: </w:t>
      </w:r>
      <w:r w:rsidRPr="002569D9">
        <w:rPr>
          <w:sz w:val="20"/>
        </w:rPr>
        <w:t>Dyrektor Szkoły Podstawowej im. ks. Jana Twardowskiego w Rumianie</w:t>
      </w:r>
    </w:p>
    <w:p w14:paraId="27CA9E88" w14:textId="003DF535" w:rsidR="002569D9" w:rsidRPr="000A0BF4" w:rsidRDefault="002569D9" w:rsidP="002569D9">
      <w:pPr>
        <w:jc w:val="both"/>
        <w:rPr>
          <w:sz w:val="20"/>
        </w:rPr>
      </w:pPr>
      <w:r w:rsidRPr="000A0BF4">
        <w:rPr>
          <w:i/>
          <w:sz w:val="20"/>
        </w:rPr>
        <w:t>Zgłaszający</w:t>
      </w:r>
      <w:r w:rsidRPr="000A0BF4">
        <w:rPr>
          <w:sz w:val="20"/>
        </w:rPr>
        <w:t xml:space="preserve">: </w:t>
      </w:r>
      <w:r>
        <w:rPr>
          <w:sz w:val="20"/>
        </w:rPr>
        <w:t>Gmina Rybno</w:t>
      </w:r>
    </w:p>
    <w:p w14:paraId="2330976F" w14:textId="77777777" w:rsidR="002569D9" w:rsidRPr="000A0BF4" w:rsidRDefault="002569D9" w:rsidP="002569D9">
      <w:pPr>
        <w:jc w:val="both"/>
        <w:rPr>
          <w:sz w:val="20"/>
        </w:rPr>
      </w:pPr>
      <w:r w:rsidRPr="000A0BF4">
        <w:rPr>
          <w:i/>
          <w:sz w:val="20"/>
        </w:rPr>
        <w:t>Dotychczasowe zasługi w dziedzinie ochrony środowiska</w:t>
      </w:r>
      <w:r w:rsidRPr="000A0BF4">
        <w:rPr>
          <w:sz w:val="20"/>
        </w:rPr>
        <w:t>:</w:t>
      </w:r>
    </w:p>
    <w:p w14:paraId="1A2E3081" w14:textId="574C9041" w:rsidR="002569D9" w:rsidRDefault="002569D9" w:rsidP="000F038A">
      <w:pPr>
        <w:pStyle w:val="Akapitzlist"/>
        <w:numPr>
          <w:ilvl w:val="0"/>
          <w:numId w:val="15"/>
        </w:numPr>
        <w:jc w:val="both"/>
        <w:rPr>
          <w:rFonts w:cstheme="minorHAnsi"/>
          <w:sz w:val="20"/>
        </w:rPr>
      </w:pPr>
      <w:r w:rsidRPr="002569D9">
        <w:rPr>
          <w:rFonts w:cstheme="minorHAnsi"/>
          <w:sz w:val="20"/>
        </w:rPr>
        <w:t>Organizacja wydarzeń popularyzujących edukację ekologiczną</w:t>
      </w:r>
    </w:p>
    <w:p w14:paraId="0222B003" w14:textId="43EFDD68" w:rsidR="002569D9" w:rsidRPr="002569D9" w:rsidRDefault="002569D9" w:rsidP="002569D9">
      <w:pPr>
        <w:jc w:val="both"/>
        <w:rPr>
          <w:rFonts w:cstheme="minorHAnsi"/>
          <w:sz w:val="20"/>
        </w:rPr>
      </w:pPr>
      <w:r w:rsidRPr="002569D9">
        <w:rPr>
          <w:rFonts w:cstheme="minorHAnsi"/>
          <w:sz w:val="20"/>
        </w:rPr>
        <w:t xml:space="preserve">Pani Hanna Kirchhof bierze </w:t>
      </w:r>
      <w:r>
        <w:rPr>
          <w:rFonts w:cstheme="minorHAnsi"/>
          <w:sz w:val="20"/>
        </w:rPr>
        <w:t xml:space="preserve">udział </w:t>
      </w:r>
      <w:r w:rsidRPr="002569D9">
        <w:rPr>
          <w:rFonts w:cstheme="minorHAnsi"/>
          <w:sz w:val="20"/>
        </w:rPr>
        <w:t>w wydarzeniach promujących działania ekologiczne na forum województwa, powiatu i</w:t>
      </w:r>
      <w:r w:rsidR="00C05D53">
        <w:rPr>
          <w:rFonts w:cstheme="minorHAnsi"/>
          <w:sz w:val="20"/>
        </w:rPr>
        <w:t> </w:t>
      </w:r>
      <w:r w:rsidRPr="002569D9">
        <w:rPr>
          <w:rFonts w:cstheme="minorHAnsi"/>
          <w:sz w:val="20"/>
        </w:rPr>
        <w:t xml:space="preserve">gminy. </w:t>
      </w:r>
    </w:p>
    <w:p w14:paraId="07C70FFA" w14:textId="6E1D525E" w:rsidR="002569D9" w:rsidRPr="002569D9" w:rsidRDefault="002569D9" w:rsidP="002569D9">
      <w:pPr>
        <w:jc w:val="both"/>
        <w:rPr>
          <w:rFonts w:cstheme="minorHAnsi"/>
          <w:sz w:val="20"/>
        </w:rPr>
      </w:pPr>
      <w:r w:rsidRPr="002569D9">
        <w:rPr>
          <w:rFonts w:cstheme="minorHAnsi"/>
          <w:sz w:val="20"/>
        </w:rPr>
        <w:t>Prezentowała</w:t>
      </w:r>
      <w:r>
        <w:rPr>
          <w:rFonts w:cstheme="minorHAnsi"/>
          <w:sz w:val="20"/>
        </w:rPr>
        <w:t xml:space="preserve"> szereg </w:t>
      </w:r>
      <w:r w:rsidRPr="002569D9">
        <w:rPr>
          <w:rFonts w:cstheme="minorHAnsi"/>
          <w:sz w:val="20"/>
        </w:rPr>
        <w:t>działań w zakresie rozwijania zainteresowań geologiczno</w:t>
      </w:r>
      <w:r>
        <w:rPr>
          <w:rFonts w:cstheme="minorHAnsi"/>
          <w:sz w:val="20"/>
        </w:rPr>
        <w:t>-</w:t>
      </w:r>
      <w:r w:rsidRPr="002569D9">
        <w:rPr>
          <w:rFonts w:cstheme="minorHAnsi"/>
          <w:sz w:val="20"/>
        </w:rPr>
        <w:t>paleontologicznych dzieci podczas IX Festiwalu Nauki w Olsztynie - 25.09.2010</w:t>
      </w:r>
      <w:r>
        <w:rPr>
          <w:rFonts w:cstheme="minorHAnsi"/>
          <w:sz w:val="20"/>
        </w:rPr>
        <w:t xml:space="preserve"> </w:t>
      </w:r>
      <w:r w:rsidRPr="002569D9">
        <w:rPr>
          <w:rFonts w:cstheme="minorHAnsi"/>
          <w:sz w:val="20"/>
        </w:rPr>
        <w:t>r. Przygotowanie stoiska i prowadzenie warsztatów, na których dzieci mogły tworzyć własne skamieniałości, poznawać dinozaury w aktywności artystycznej poprzez tworzenie</w:t>
      </w:r>
      <w:r>
        <w:rPr>
          <w:rFonts w:cstheme="minorHAnsi"/>
          <w:sz w:val="20"/>
        </w:rPr>
        <w:t xml:space="preserve"> rzeźb</w:t>
      </w:r>
      <w:r w:rsidRPr="002569D9">
        <w:rPr>
          <w:rFonts w:cstheme="minorHAnsi"/>
          <w:sz w:val="20"/>
        </w:rPr>
        <w:t xml:space="preserve"> z materiałów odpadowych.</w:t>
      </w:r>
    </w:p>
    <w:p w14:paraId="7ABC95BA" w14:textId="7CE0C3E5" w:rsidR="002569D9" w:rsidRDefault="002569D9" w:rsidP="002569D9">
      <w:pPr>
        <w:jc w:val="both"/>
        <w:rPr>
          <w:rFonts w:cstheme="minorHAnsi"/>
          <w:sz w:val="20"/>
        </w:rPr>
      </w:pPr>
      <w:r w:rsidRPr="002569D9">
        <w:rPr>
          <w:rFonts w:cstheme="minorHAnsi"/>
          <w:sz w:val="20"/>
        </w:rPr>
        <w:t>Prezentowała osiągnięcia ekologiczne podczas konferencji i spotkań dla nauczycieli województwa warmińsko</w:t>
      </w:r>
      <w:r>
        <w:rPr>
          <w:rFonts w:cstheme="minorHAnsi"/>
          <w:sz w:val="20"/>
        </w:rPr>
        <w:t>-</w:t>
      </w:r>
      <w:r w:rsidRPr="002569D9">
        <w:rPr>
          <w:rFonts w:cstheme="minorHAnsi"/>
          <w:sz w:val="20"/>
        </w:rPr>
        <w:t>mazurskiego w</w:t>
      </w:r>
      <w:r w:rsidR="00C05D53">
        <w:rPr>
          <w:rFonts w:cstheme="minorHAnsi"/>
          <w:sz w:val="20"/>
        </w:rPr>
        <w:t> </w:t>
      </w:r>
      <w:r w:rsidRPr="002569D9">
        <w:rPr>
          <w:rFonts w:cstheme="minorHAnsi"/>
          <w:sz w:val="20"/>
        </w:rPr>
        <w:t>Warmińsko</w:t>
      </w:r>
      <w:r>
        <w:rPr>
          <w:rFonts w:cstheme="minorHAnsi"/>
          <w:sz w:val="20"/>
        </w:rPr>
        <w:t>-</w:t>
      </w:r>
      <w:r w:rsidRPr="002569D9">
        <w:rPr>
          <w:rFonts w:cstheme="minorHAnsi"/>
          <w:sz w:val="20"/>
        </w:rPr>
        <w:t>Mazurskim Ośrodku Doskonalenia Nauczycieli w Olsztynie.</w:t>
      </w:r>
      <w:r>
        <w:rPr>
          <w:rFonts w:cstheme="minorHAnsi"/>
          <w:sz w:val="20"/>
        </w:rPr>
        <w:t xml:space="preserve"> </w:t>
      </w:r>
      <w:r w:rsidRPr="002569D9">
        <w:rPr>
          <w:rFonts w:cstheme="minorHAnsi"/>
          <w:sz w:val="20"/>
        </w:rPr>
        <w:t xml:space="preserve">Podczas gali podsumowującej konkurs </w:t>
      </w:r>
      <w:r w:rsidR="005D2273">
        <w:rPr>
          <w:rFonts w:cstheme="minorHAnsi"/>
          <w:sz w:val="20"/>
        </w:rPr>
        <w:t>„</w:t>
      </w:r>
      <w:r w:rsidRPr="002569D9">
        <w:rPr>
          <w:rFonts w:cstheme="minorHAnsi"/>
          <w:sz w:val="20"/>
        </w:rPr>
        <w:t>Wspólnie dbamy o czyste powietrze Warmii i Mazur</w:t>
      </w:r>
      <w:r w:rsidR="005D2273">
        <w:rPr>
          <w:rFonts w:cstheme="minorHAnsi"/>
          <w:sz w:val="20"/>
        </w:rPr>
        <w:t>”</w:t>
      </w:r>
      <w:r w:rsidRPr="002569D9">
        <w:rPr>
          <w:rFonts w:cstheme="minorHAnsi"/>
          <w:sz w:val="20"/>
        </w:rPr>
        <w:t xml:space="preserve"> zaprezentowała znaczenie utworzenia pracowni klimatycznej w Szkole Podstawowej im .ks. Jana Twardowskiego w Rumianie -</w:t>
      </w:r>
      <w:r w:rsidR="005D2273">
        <w:rPr>
          <w:rFonts w:cstheme="minorHAnsi"/>
          <w:sz w:val="20"/>
        </w:rPr>
        <w:t xml:space="preserve"> </w:t>
      </w:r>
      <w:r w:rsidRPr="002569D9">
        <w:rPr>
          <w:rFonts w:cstheme="minorHAnsi"/>
          <w:sz w:val="20"/>
        </w:rPr>
        <w:t>15.12.2023</w:t>
      </w:r>
      <w:r w:rsidR="005D2273">
        <w:rPr>
          <w:rFonts w:cstheme="minorHAnsi"/>
          <w:sz w:val="20"/>
        </w:rPr>
        <w:t xml:space="preserve"> </w:t>
      </w:r>
      <w:r w:rsidRPr="002569D9">
        <w:rPr>
          <w:rFonts w:cstheme="minorHAnsi"/>
          <w:sz w:val="20"/>
        </w:rPr>
        <w:t>r.</w:t>
      </w:r>
    </w:p>
    <w:p w14:paraId="123E6B5C" w14:textId="7CD364A4" w:rsidR="00E126D7" w:rsidRPr="00E126D7" w:rsidRDefault="00E126D7" w:rsidP="00E126D7">
      <w:pPr>
        <w:jc w:val="both"/>
        <w:rPr>
          <w:rFonts w:cstheme="minorHAnsi"/>
          <w:sz w:val="20"/>
        </w:rPr>
      </w:pPr>
      <w:r>
        <w:rPr>
          <w:rFonts w:cstheme="minorHAnsi"/>
          <w:sz w:val="20"/>
        </w:rPr>
        <w:t xml:space="preserve">Efekt: </w:t>
      </w:r>
      <w:r w:rsidRPr="00E126D7">
        <w:rPr>
          <w:rFonts w:cstheme="minorHAnsi"/>
          <w:sz w:val="20"/>
        </w:rPr>
        <w:t>Prezentacja działań w zakresie działalności ekologicznej pozwala na kreowanie wizerunku szkoły w aktywności z</w:t>
      </w:r>
      <w:r w:rsidR="00C05D53">
        <w:rPr>
          <w:rFonts w:cstheme="minorHAnsi"/>
          <w:sz w:val="20"/>
        </w:rPr>
        <w:t> </w:t>
      </w:r>
      <w:r w:rsidRPr="00E126D7">
        <w:rPr>
          <w:rFonts w:cstheme="minorHAnsi"/>
          <w:sz w:val="20"/>
        </w:rPr>
        <w:t>uczniami na płaszczyźnie edukacji na rzecz zrównoważonego rozwoju.</w:t>
      </w:r>
    </w:p>
    <w:p w14:paraId="23C0747C" w14:textId="73E39D51" w:rsidR="00E126D7" w:rsidRPr="002569D9" w:rsidRDefault="00E126D7" w:rsidP="002569D9">
      <w:pPr>
        <w:jc w:val="both"/>
        <w:rPr>
          <w:rFonts w:cstheme="minorHAnsi"/>
          <w:sz w:val="20"/>
        </w:rPr>
      </w:pPr>
      <w:r w:rsidRPr="00E126D7">
        <w:rPr>
          <w:rFonts w:cstheme="minorHAnsi"/>
          <w:sz w:val="20"/>
        </w:rPr>
        <w:t>Dzielenie się wiedzą i doświadczeniem to jeden z najskuteczniejszych sposobów na realną zmianę.</w:t>
      </w:r>
    </w:p>
    <w:p w14:paraId="2F46E701" w14:textId="5A077F27" w:rsidR="002569D9" w:rsidRDefault="002569D9" w:rsidP="002569D9">
      <w:pPr>
        <w:jc w:val="both"/>
        <w:rPr>
          <w:rFonts w:cstheme="minorHAnsi"/>
          <w:sz w:val="20"/>
        </w:rPr>
      </w:pPr>
      <w:r w:rsidRPr="002569D9">
        <w:rPr>
          <w:rFonts w:cstheme="minorHAnsi"/>
          <w:sz w:val="20"/>
        </w:rPr>
        <w:t>Powiatowa Konferencja Ekologiczna ,,Tak dla Klimatu’’ zorganizowana we współpracy z Działdowskim Centrum Edukacji Ekologicznej. Tematyka konferencji wynikała z potrzeby edukacji dzieci i młodzieży w temacie klimatu. Przeciwdziałanie zmianom klimatu powinno być nie tylko przedmiotem polityki klimatycznej, ale szerokiej edukacji dzieci na różnych poziomach edukacyjnych. Uczestnicy konferencji mogli zobaczyć działania, które zaprezentowała młodzież całego powiatu w formie działalność plastycznej. Tworząc prace plastyczne do utworów literackich związanych z tematyką ekologii oraz edukacji na rzecz ochrony klimatu</w:t>
      </w:r>
      <w:r w:rsidR="005D2273">
        <w:rPr>
          <w:rFonts w:cstheme="minorHAnsi"/>
          <w:sz w:val="20"/>
        </w:rPr>
        <w:t xml:space="preserve"> </w:t>
      </w:r>
      <w:r w:rsidRPr="002569D9">
        <w:rPr>
          <w:rFonts w:cstheme="minorHAnsi"/>
          <w:sz w:val="20"/>
        </w:rPr>
        <w:t>Pani Hanna Kirchhof zaprezentowała działania związane z utworzeniem pracowni klimatycznej 22.03.2024</w:t>
      </w:r>
      <w:r w:rsidR="005D2273">
        <w:rPr>
          <w:rFonts w:cstheme="minorHAnsi"/>
          <w:sz w:val="20"/>
        </w:rPr>
        <w:t xml:space="preserve"> </w:t>
      </w:r>
      <w:r w:rsidRPr="002569D9">
        <w:rPr>
          <w:rFonts w:cstheme="minorHAnsi"/>
          <w:sz w:val="20"/>
        </w:rPr>
        <w:t>r.</w:t>
      </w:r>
    </w:p>
    <w:p w14:paraId="6CA5D3A8" w14:textId="3703FCEC" w:rsidR="00E126D7" w:rsidRDefault="00E126D7" w:rsidP="002569D9">
      <w:pPr>
        <w:jc w:val="both"/>
        <w:rPr>
          <w:rFonts w:cstheme="minorHAnsi"/>
          <w:sz w:val="20"/>
        </w:rPr>
      </w:pPr>
      <w:r>
        <w:rPr>
          <w:rFonts w:cstheme="minorHAnsi"/>
          <w:sz w:val="20"/>
        </w:rPr>
        <w:t xml:space="preserve">Efekt: </w:t>
      </w:r>
      <w:r w:rsidRPr="00E126D7">
        <w:rPr>
          <w:rFonts w:cstheme="minorHAnsi"/>
          <w:sz w:val="20"/>
        </w:rPr>
        <w:t>Konferencja zgromadziła przedstawicieli różnych instytucji: Uniwersytet Gdański – Katedra Oceanografii Fizycznej i</w:t>
      </w:r>
      <w:r w:rsidR="00C05D53">
        <w:rPr>
          <w:rFonts w:cstheme="minorHAnsi"/>
          <w:sz w:val="20"/>
        </w:rPr>
        <w:t> </w:t>
      </w:r>
      <w:r w:rsidRPr="00E126D7">
        <w:rPr>
          <w:rFonts w:cstheme="minorHAnsi"/>
          <w:sz w:val="20"/>
        </w:rPr>
        <w:t xml:space="preserve">Badań Klimatu, przedstawiciele Działdowskiego Centrum Edukacji Ekologicznej, a także przedstawiciele Welskiego Parku Krajobrazowego. Uczestnicy konferencji mogli zwiedzić wystawę pokonkursową </w:t>
      </w:r>
      <w:r>
        <w:rPr>
          <w:rFonts w:cstheme="minorHAnsi"/>
          <w:sz w:val="20"/>
        </w:rPr>
        <w:t>„</w:t>
      </w:r>
      <w:r w:rsidRPr="00E126D7">
        <w:rPr>
          <w:rFonts w:cstheme="minorHAnsi"/>
          <w:sz w:val="20"/>
        </w:rPr>
        <w:t>Łap krople wody</w:t>
      </w:r>
      <w:r>
        <w:rPr>
          <w:rFonts w:cstheme="minorHAnsi"/>
          <w:sz w:val="20"/>
        </w:rPr>
        <w:t>”</w:t>
      </w:r>
      <w:r w:rsidRPr="00E126D7">
        <w:rPr>
          <w:rFonts w:cstheme="minorHAnsi"/>
          <w:sz w:val="20"/>
        </w:rPr>
        <w:t>, na którą wpłynęło 365 prac plastycznych. Poprzez wspólne działania nastąpił wzrost świadomości ekologicznej oraz integracja środowiska lokalnego wokół działań proekologicznych.</w:t>
      </w:r>
    </w:p>
    <w:p w14:paraId="007D059A" w14:textId="02ED6170" w:rsidR="002569D9" w:rsidRDefault="00E126D7" w:rsidP="000F038A">
      <w:pPr>
        <w:pStyle w:val="Akapitzlist"/>
        <w:numPr>
          <w:ilvl w:val="0"/>
          <w:numId w:val="15"/>
        </w:numPr>
        <w:jc w:val="both"/>
        <w:rPr>
          <w:rFonts w:cstheme="minorHAnsi"/>
          <w:sz w:val="20"/>
        </w:rPr>
      </w:pPr>
      <w:r w:rsidRPr="00E126D7">
        <w:rPr>
          <w:rFonts w:cstheme="minorHAnsi"/>
          <w:sz w:val="20"/>
        </w:rPr>
        <w:lastRenderedPageBreak/>
        <w:t>Realizacja programów i projektów i konkursów na szczeblu gminy, powiatu, województwa i ogólnopolskich i</w:t>
      </w:r>
      <w:r w:rsidR="00C05D53">
        <w:rPr>
          <w:rFonts w:cstheme="minorHAnsi"/>
          <w:sz w:val="20"/>
        </w:rPr>
        <w:t> </w:t>
      </w:r>
      <w:r w:rsidRPr="00E126D7">
        <w:rPr>
          <w:rFonts w:cstheme="minorHAnsi"/>
          <w:sz w:val="20"/>
        </w:rPr>
        <w:t>międzynarodowych</w:t>
      </w:r>
    </w:p>
    <w:p w14:paraId="63F14F31" w14:textId="16319C2D" w:rsidR="00E126D7" w:rsidRDefault="00E126D7" w:rsidP="00E126D7">
      <w:pPr>
        <w:jc w:val="both"/>
        <w:rPr>
          <w:rFonts w:cstheme="minorHAnsi"/>
          <w:sz w:val="20"/>
        </w:rPr>
      </w:pPr>
      <w:r w:rsidRPr="00E126D7">
        <w:rPr>
          <w:rFonts w:cstheme="minorHAnsi"/>
          <w:sz w:val="20"/>
        </w:rPr>
        <w:t>Pani Hanna Kirchhof była realizatorem Programu Edukacji Ekologicznej</w:t>
      </w:r>
      <w:r>
        <w:rPr>
          <w:rFonts w:cstheme="minorHAnsi"/>
          <w:sz w:val="20"/>
        </w:rPr>
        <w:t xml:space="preserve"> „</w:t>
      </w:r>
      <w:r w:rsidRPr="00E126D7">
        <w:rPr>
          <w:rFonts w:cstheme="minorHAnsi"/>
          <w:sz w:val="20"/>
        </w:rPr>
        <w:t>Zielona Kraina</w:t>
      </w:r>
      <w:r>
        <w:rPr>
          <w:rFonts w:cstheme="minorHAnsi"/>
          <w:sz w:val="20"/>
        </w:rPr>
        <w:t>”</w:t>
      </w:r>
      <w:r w:rsidRPr="00E126D7">
        <w:rPr>
          <w:rFonts w:cstheme="minorHAnsi"/>
          <w:sz w:val="20"/>
        </w:rPr>
        <w:t xml:space="preserve"> dla dzieci 6-letnich Oddziału Przedszkolnego w Rumianie w latach 1993-2014 zatwierdzonego we współpracy z Olsz</w:t>
      </w:r>
      <w:r>
        <w:rPr>
          <w:rFonts w:cstheme="minorHAnsi"/>
          <w:sz w:val="20"/>
        </w:rPr>
        <w:t>t</w:t>
      </w:r>
      <w:r w:rsidRPr="00E126D7">
        <w:rPr>
          <w:rFonts w:cstheme="minorHAnsi"/>
          <w:sz w:val="20"/>
        </w:rPr>
        <w:t>yńskim Centrum Edukacji Ekologicznej</w:t>
      </w:r>
      <w:r>
        <w:rPr>
          <w:rFonts w:cstheme="minorHAnsi"/>
          <w:sz w:val="20"/>
        </w:rPr>
        <w:t>.</w:t>
      </w:r>
    </w:p>
    <w:p w14:paraId="45D7036A" w14:textId="084125B2" w:rsidR="00E126D7" w:rsidRPr="00E126D7" w:rsidRDefault="00E126D7" w:rsidP="00E126D7">
      <w:pPr>
        <w:jc w:val="both"/>
        <w:rPr>
          <w:rFonts w:cstheme="minorHAnsi"/>
          <w:sz w:val="20"/>
        </w:rPr>
      </w:pPr>
      <w:r w:rsidRPr="00E126D7">
        <w:rPr>
          <w:rFonts w:cstheme="minorHAnsi"/>
          <w:sz w:val="20"/>
        </w:rPr>
        <w:t>Realizator programu ,, Kubusiowi Przyjaciele Natury ‘’ – 2010</w:t>
      </w:r>
      <w:r>
        <w:rPr>
          <w:rFonts w:cstheme="minorHAnsi"/>
          <w:sz w:val="20"/>
        </w:rPr>
        <w:t xml:space="preserve"> </w:t>
      </w:r>
      <w:r w:rsidRPr="00E126D7">
        <w:rPr>
          <w:rFonts w:cstheme="minorHAnsi"/>
          <w:sz w:val="20"/>
        </w:rPr>
        <w:t>r.</w:t>
      </w:r>
    </w:p>
    <w:p w14:paraId="6A834FDB" w14:textId="04A0E4F7" w:rsidR="00E126D7" w:rsidRPr="00E126D7" w:rsidRDefault="00E126D7" w:rsidP="00E126D7">
      <w:pPr>
        <w:jc w:val="both"/>
        <w:rPr>
          <w:rFonts w:cstheme="minorHAnsi"/>
          <w:sz w:val="20"/>
        </w:rPr>
      </w:pPr>
      <w:r w:rsidRPr="00E126D7">
        <w:rPr>
          <w:rFonts w:cstheme="minorHAnsi"/>
          <w:sz w:val="20"/>
        </w:rPr>
        <w:t>Instruktor programu Ekozespołów – w latach 2009-2015. Program polegał na tworzeniu grup, które przez kilka miesięcy monitorowały zużycie wody, energii i produkcję odpadów, dążąc do ich redukcji.</w:t>
      </w:r>
    </w:p>
    <w:p w14:paraId="373AE94F" w14:textId="77777777" w:rsidR="003E7E82" w:rsidRDefault="003E7E82" w:rsidP="003E7E82">
      <w:pPr>
        <w:jc w:val="both"/>
        <w:rPr>
          <w:rFonts w:cstheme="minorHAnsi"/>
          <w:sz w:val="20"/>
        </w:rPr>
      </w:pPr>
      <w:r>
        <w:rPr>
          <w:rFonts w:cstheme="minorHAnsi"/>
          <w:sz w:val="20"/>
        </w:rPr>
        <w:t>Efekty:</w:t>
      </w:r>
    </w:p>
    <w:p w14:paraId="6A155E87" w14:textId="42714373" w:rsidR="003E7E82" w:rsidRPr="003E7E82" w:rsidRDefault="003E7E82" w:rsidP="003E7E82">
      <w:pPr>
        <w:jc w:val="both"/>
        <w:rPr>
          <w:rFonts w:cstheme="minorHAnsi"/>
          <w:sz w:val="20"/>
        </w:rPr>
      </w:pPr>
      <w:r w:rsidRPr="003E7E82">
        <w:rPr>
          <w:rFonts w:cstheme="minorHAnsi"/>
          <w:sz w:val="20"/>
        </w:rPr>
        <w:t>Dzięki realizacji autorskich programów młode pokolenie może zrozumieć, jak ważne jest zrównoważone podejście do życia i</w:t>
      </w:r>
      <w:r w:rsidR="00C05D53">
        <w:rPr>
          <w:rFonts w:cstheme="minorHAnsi"/>
          <w:sz w:val="20"/>
        </w:rPr>
        <w:t> </w:t>
      </w:r>
      <w:r w:rsidRPr="003E7E82">
        <w:rPr>
          <w:rFonts w:cstheme="minorHAnsi"/>
          <w:sz w:val="20"/>
        </w:rPr>
        <w:t>jak każdy z nas może przyczynić się do ochrony środowiska.</w:t>
      </w:r>
      <w:r>
        <w:rPr>
          <w:rFonts w:cstheme="minorHAnsi"/>
          <w:sz w:val="20"/>
        </w:rPr>
        <w:t xml:space="preserve"> </w:t>
      </w:r>
      <w:r w:rsidRPr="003E7E82">
        <w:rPr>
          <w:rFonts w:cstheme="minorHAnsi"/>
          <w:sz w:val="20"/>
        </w:rPr>
        <w:t>Edukacja ekologiczna wyposaża dzieci w wiedzę i umiejętności potrzebne do radzenia sobie z wyzwaniami – zmiany klimatyczne, zanieczyszczenia powietrza, utrata bioróżnorodności.</w:t>
      </w:r>
    </w:p>
    <w:p w14:paraId="0D442941" w14:textId="3008386E" w:rsidR="003E7E82" w:rsidRDefault="00E126D7" w:rsidP="00E126D7">
      <w:pPr>
        <w:jc w:val="both"/>
        <w:rPr>
          <w:rFonts w:cstheme="minorHAnsi"/>
          <w:sz w:val="20"/>
        </w:rPr>
      </w:pPr>
      <w:r w:rsidRPr="00E126D7">
        <w:rPr>
          <w:rFonts w:cstheme="minorHAnsi"/>
          <w:sz w:val="20"/>
        </w:rPr>
        <w:t xml:space="preserve">Z inicjatywy Pani Hanny Kirchhof realizowany był w placówce, którą zarządza międzynarodowy </w:t>
      </w:r>
      <w:r w:rsidR="003E7E82">
        <w:rPr>
          <w:rFonts w:cstheme="minorHAnsi"/>
          <w:sz w:val="20"/>
        </w:rPr>
        <w:t>p</w:t>
      </w:r>
      <w:r w:rsidRPr="00E126D7">
        <w:rPr>
          <w:rFonts w:cstheme="minorHAnsi"/>
          <w:sz w:val="20"/>
        </w:rPr>
        <w:t xml:space="preserve">rogram </w:t>
      </w:r>
      <w:r w:rsidR="003E7E82">
        <w:rPr>
          <w:rFonts w:cstheme="minorHAnsi"/>
          <w:sz w:val="20"/>
        </w:rPr>
        <w:t>„</w:t>
      </w:r>
      <w:r w:rsidRPr="00E126D7">
        <w:rPr>
          <w:rFonts w:cstheme="minorHAnsi"/>
          <w:sz w:val="20"/>
        </w:rPr>
        <w:t>Badacz wody</w:t>
      </w:r>
      <w:r w:rsidR="003E7E82">
        <w:rPr>
          <w:rFonts w:cstheme="minorHAnsi"/>
          <w:sz w:val="20"/>
        </w:rPr>
        <w:t>”</w:t>
      </w:r>
      <w:r w:rsidRPr="00E126D7">
        <w:rPr>
          <w:rFonts w:cstheme="minorHAnsi"/>
          <w:sz w:val="20"/>
        </w:rPr>
        <w:t>.</w:t>
      </w:r>
      <w:r w:rsidR="003E7E82">
        <w:rPr>
          <w:rFonts w:cstheme="minorHAnsi"/>
          <w:sz w:val="20"/>
        </w:rPr>
        <w:t xml:space="preserve"> </w:t>
      </w:r>
      <w:r w:rsidRPr="00E126D7">
        <w:rPr>
          <w:rFonts w:cstheme="minorHAnsi"/>
          <w:sz w:val="20"/>
        </w:rPr>
        <w:t>Celem realizowanego projektu było wyrabianie poczucia odpowiedzialności u uczniów za otaczające środowisko, szczególnie w aspekcie wody, jako substancji niezwykle ważnej w życiu człowieka.2015</w:t>
      </w:r>
      <w:r w:rsidR="003E7E82">
        <w:rPr>
          <w:rFonts w:cstheme="minorHAnsi"/>
          <w:sz w:val="20"/>
        </w:rPr>
        <w:t xml:space="preserve"> </w:t>
      </w:r>
      <w:r w:rsidRPr="00E126D7">
        <w:rPr>
          <w:rFonts w:cstheme="minorHAnsi"/>
          <w:sz w:val="20"/>
        </w:rPr>
        <w:t>r.</w:t>
      </w:r>
      <w:r w:rsidR="003E7E82">
        <w:rPr>
          <w:rFonts w:cstheme="minorHAnsi"/>
          <w:sz w:val="20"/>
        </w:rPr>
        <w:t xml:space="preserve"> </w:t>
      </w:r>
      <w:r w:rsidRPr="00E126D7">
        <w:rPr>
          <w:rFonts w:cstheme="minorHAnsi"/>
          <w:sz w:val="20"/>
        </w:rPr>
        <w:t xml:space="preserve">Młodzież na zaproszenie Fundacji GAP POLSKA brała udział w Gali podsumowującej działania </w:t>
      </w:r>
      <w:r w:rsidR="003E7E82">
        <w:rPr>
          <w:rFonts w:cstheme="minorHAnsi"/>
          <w:sz w:val="20"/>
        </w:rPr>
        <w:t>„</w:t>
      </w:r>
      <w:r w:rsidRPr="00E126D7">
        <w:rPr>
          <w:rFonts w:cstheme="minorHAnsi"/>
          <w:sz w:val="20"/>
        </w:rPr>
        <w:t>Programu Badacz Wody</w:t>
      </w:r>
      <w:r w:rsidR="003E7E82">
        <w:rPr>
          <w:rFonts w:cstheme="minorHAnsi"/>
          <w:sz w:val="20"/>
        </w:rPr>
        <w:t>”</w:t>
      </w:r>
      <w:r w:rsidRPr="00E126D7">
        <w:rPr>
          <w:rFonts w:cstheme="minorHAnsi"/>
          <w:sz w:val="20"/>
        </w:rPr>
        <w:t xml:space="preserve"> w Bibliotece Uniwersytetu Warszawskiego w</w:t>
      </w:r>
      <w:r w:rsidR="00C05D53">
        <w:rPr>
          <w:rFonts w:cstheme="minorHAnsi"/>
          <w:sz w:val="20"/>
        </w:rPr>
        <w:t> </w:t>
      </w:r>
      <w:r w:rsidRPr="00E126D7">
        <w:rPr>
          <w:rFonts w:cstheme="minorHAnsi"/>
          <w:sz w:val="20"/>
        </w:rPr>
        <w:t>Warszawie.</w:t>
      </w:r>
    </w:p>
    <w:p w14:paraId="15B33B1C" w14:textId="57B9B32D" w:rsidR="003E7E82" w:rsidRDefault="003E7E82" w:rsidP="00E126D7">
      <w:pPr>
        <w:jc w:val="both"/>
        <w:rPr>
          <w:rFonts w:cstheme="minorHAnsi"/>
          <w:sz w:val="20"/>
        </w:rPr>
      </w:pPr>
      <w:r>
        <w:rPr>
          <w:rFonts w:cstheme="minorHAnsi"/>
          <w:sz w:val="20"/>
        </w:rPr>
        <w:t xml:space="preserve">Efekty: </w:t>
      </w:r>
      <w:r w:rsidRPr="003E7E82">
        <w:rPr>
          <w:rFonts w:cstheme="minorHAnsi"/>
          <w:sz w:val="20"/>
        </w:rPr>
        <w:t>Efekty obejmowały terenowe badania jakości wody (staw , struga). W programie wyróżniono 5 szkół z całej Polski. To prestiżowe wyróżnienie było szczególnie ważne dla uczniów, którzy podejmowali wiele misji, akcji społecznych dla społeczności lokalnej. Była to okazja do zaprezentowania swoich działań w szerszym gremium.</w:t>
      </w:r>
    </w:p>
    <w:p w14:paraId="31B112B5" w14:textId="4A92B9AC" w:rsidR="00E126D7" w:rsidRPr="00E126D7" w:rsidRDefault="00E126D7" w:rsidP="00E126D7">
      <w:pPr>
        <w:jc w:val="both"/>
        <w:rPr>
          <w:rFonts w:cstheme="minorHAnsi"/>
          <w:sz w:val="20"/>
        </w:rPr>
      </w:pPr>
      <w:r w:rsidRPr="00E126D7">
        <w:rPr>
          <w:rFonts w:cstheme="minorHAnsi"/>
          <w:sz w:val="20"/>
        </w:rPr>
        <w:t xml:space="preserve">Realizator konkursu o charakterze wojewódzkim i ogólnopolskim </w:t>
      </w:r>
      <w:r w:rsidR="003E7E82">
        <w:rPr>
          <w:rFonts w:cstheme="minorHAnsi"/>
          <w:sz w:val="20"/>
        </w:rPr>
        <w:t>„</w:t>
      </w:r>
      <w:r w:rsidRPr="00E126D7">
        <w:rPr>
          <w:rFonts w:cstheme="minorHAnsi"/>
          <w:sz w:val="20"/>
        </w:rPr>
        <w:t>Ekozespoły chronią klimat</w:t>
      </w:r>
      <w:r w:rsidR="003E7E82">
        <w:rPr>
          <w:rFonts w:cstheme="minorHAnsi"/>
          <w:sz w:val="20"/>
        </w:rPr>
        <w:t>”</w:t>
      </w:r>
      <w:r w:rsidRPr="00E126D7">
        <w:rPr>
          <w:rFonts w:cstheme="minorHAnsi"/>
          <w:sz w:val="20"/>
        </w:rPr>
        <w:t xml:space="preserve">. Celem realizowanego konkursu </w:t>
      </w:r>
      <w:r w:rsidR="003E7E82">
        <w:rPr>
          <w:rFonts w:cstheme="minorHAnsi"/>
          <w:sz w:val="20"/>
        </w:rPr>
        <w:t xml:space="preserve">było </w:t>
      </w:r>
      <w:r w:rsidRPr="00E126D7">
        <w:rPr>
          <w:rFonts w:cstheme="minorHAnsi"/>
          <w:sz w:val="20"/>
        </w:rPr>
        <w:t>tworzenie trwałych nawyków i zachowań ekologicznego stylu życia w domu, szkole, przedszkolu i najbliższym otoczeniu. Nauczyciel uczestniczył w kilku edycjach konkursu 2009/2010</w:t>
      </w:r>
      <w:r w:rsidR="003E7E82">
        <w:rPr>
          <w:rFonts w:cstheme="minorHAnsi"/>
          <w:sz w:val="20"/>
        </w:rPr>
        <w:t>.</w:t>
      </w:r>
    </w:p>
    <w:p w14:paraId="71276E89" w14:textId="3A8AD3A4" w:rsidR="00E126D7" w:rsidRPr="00E126D7" w:rsidRDefault="00E126D7" w:rsidP="00E126D7">
      <w:pPr>
        <w:jc w:val="both"/>
        <w:rPr>
          <w:rFonts w:cstheme="minorHAnsi"/>
          <w:sz w:val="20"/>
        </w:rPr>
      </w:pPr>
      <w:r w:rsidRPr="00E126D7">
        <w:rPr>
          <w:rFonts w:cstheme="minorHAnsi"/>
          <w:sz w:val="20"/>
        </w:rPr>
        <w:t xml:space="preserve">Udział w konkursie zielona lekcja.pl </w:t>
      </w:r>
      <w:r w:rsidR="003E7E82">
        <w:rPr>
          <w:rFonts w:cstheme="minorHAnsi"/>
          <w:sz w:val="20"/>
        </w:rPr>
        <w:t>„P</w:t>
      </w:r>
      <w:r w:rsidRPr="00E126D7">
        <w:rPr>
          <w:rFonts w:cstheme="minorHAnsi"/>
          <w:sz w:val="20"/>
        </w:rPr>
        <w:t>rzyroda w przedszkolu</w:t>
      </w:r>
      <w:r w:rsidR="003E7E82">
        <w:rPr>
          <w:rFonts w:cstheme="minorHAnsi"/>
          <w:sz w:val="20"/>
        </w:rPr>
        <w:t xml:space="preserve">” </w:t>
      </w:r>
      <w:r w:rsidRPr="00E126D7">
        <w:rPr>
          <w:rFonts w:cstheme="minorHAnsi"/>
          <w:sz w:val="20"/>
        </w:rPr>
        <w:t>- 2011. Celem realizowanego konkursu była promocja idei kącików przyrodniczych, pokazywanie ciekawie urządzonych, inspirujących kącików przyrodniczych.</w:t>
      </w:r>
    </w:p>
    <w:p w14:paraId="10C8743C" w14:textId="7C2F106B" w:rsidR="00E126D7" w:rsidRPr="00E126D7" w:rsidRDefault="00E126D7" w:rsidP="00E126D7">
      <w:pPr>
        <w:jc w:val="both"/>
        <w:rPr>
          <w:rFonts w:cstheme="minorHAnsi"/>
          <w:sz w:val="20"/>
        </w:rPr>
      </w:pPr>
      <w:r w:rsidRPr="00E126D7">
        <w:rPr>
          <w:rFonts w:cstheme="minorHAnsi"/>
          <w:sz w:val="20"/>
        </w:rPr>
        <w:t>Realizacja projektu ,,Ochrona drzew dziuplastych na obszarach leśnych parków krajobrazowych województwa warmińsko</w:t>
      </w:r>
      <w:r w:rsidR="003E7E82">
        <w:rPr>
          <w:rFonts w:cstheme="minorHAnsi"/>
          <w:sz w:val="20"/>
        </w:rPr>
        <w:t>-</w:t>
      </w:r>
      <w:r w:rsidRPr="00E126D7">
        <w:rPr>
          <w:rFonts w:cstheme="minorHAnsi"/>
          <w:sz w:val="20"/>
        </w:rPr>
        <w:t xml:space="preserve">mazurskiego. Z inicjatywy badań dowolnego ekosystemu leśnego </w:t>
      </w:r>
      <w:r w:rsidR="003E7E82">
        <w:rPr>
          <w:rFonts w:cstheme="minorHAnsi"/>
          <w:sz w:val="20"/>
        </w:rPr>
        <w:t xml:space="preserve">przez </w:t>
      </w:r>
      <w:r w:rsidRPr="00E126D7">
        <w:rPr>
          <w:rFonts w:cstheme="minorHAnsi"/>
          <w:sz w:val="20"/>
        </w:rPr>
        <w:t xml:space="preserve">nauczyciela zostały przeprowadzone zajęcia </w:t>
      </w:r>
      <w:r w:rsidR="003E7E82">
        <w:rPr>
          <w:rFonts w:cstheme="minorHAnsi"/>
          <w:sz w:val="20"/>
        </w:rPr>
        <w:t>terenowe „</w:t>
      </w:r>
      <w:r w:rsidR="003E7E82" w:rsidRPr="00E126D7">
        <w:rPr>
          <w:rFonts w:cstheme="minorHAnsi"/>
          <w:sz w:val="20"/>
        </w:rPr>
        <w:t>Dziuple i ich mieszkańcy</w:t>
      </w:r>
      <w:r w:rsidR="003E7E82">
        <w:rPr>
          <w:rFonts w:cstheme="minorHAnsi"/>
          <w:sz w:val="20"/>
        </w:rPr>
        <w:t xml:space="preserve">” </w:t>
      </w:r>
      <w:r w:rsidRPr="00E126D7">
        <w:rPr>
          <w:rFonts w:cstheme="minorHAnsi"/>
          <w:sz w:val="20"/>
        </w:rPr>
        <w:t>w oparciu o otrzymane konspekty</w:t>
      </w:r>
      <w:r w:rsidR="003E7E82">
        <w:rPr>
          <w:rFonts w:cstheme="minorHAnsi"/>
          <w:sz w:val="20"/>
        </w:rPr>
        <w:t>.</w:t>
      </w:r>
    </w:p>
    <w:p w14:paraId="751FDC03" w14:textId="3AB1C1B0" w:rsidR="00E126D7" w:rsidRPr="00E126D7" w:rsidRDefault="00E126D7" w:rsidP="00E126D7">
      <w:pPr>
        <w:jc w:val="both"/>
        <w:rPr>
          <w:rFonts w:cstheme="minorHAnsi"/>
          <w:sz w:val="20"/>
        </w:rPr>
      </w:pPr>
      <w:r w:rsidRPr="00E126D7">
        <w:rPr>
          <w:rFonts w:cstheme="minorHAnsi"/>
          <w:sz w:val="20"/>
        </w:rPr>
        <w:t xml:space="preserve">Realizacja projektu </w:t>
      </w:r>
      <w:r w:rsidR="003E7E82">
        <w:rPr>
          <w:rFonts w:cstheme="minorHAnsi"/>
          <w:sz w:val="20"/>
        </w:rPr>
        <w:t>„</w:t>
      </w:r>
      <w:r w:rsidRPr="00E126D7">
        <w:rPr>
          <w:rFonts w:cstheme="minorHAnsi"/>
          <w:sz w:val="20"/>
        </w:rPr>
        <w:t>Przyszkolny ogród ostoją przyrody</w:t>
      </w:r>
      <w:r w:rsidR="003E7E82">
        <w:rPr>
          <w:rFonts w:cstheme="minorHAnsi"/>
          <w:sz w:val="20"/>
        </w:rPr>
        <w:t>” –</w:t>
      </w:r>
      <w:r w:rsidRPr="00E126D7">
        <w:rPr>
          <w:rFonts w:cstheme="minorHAnsi"/>
          <w:sz w:val="20"/>
        </w:rPr>
        <w:t xml:space="preserve"> 2013</w:t>
      </w:r>
      <w:r w:rsidR="003E7E82">
        <w:rPr>
          <w:rFonts w:cstheme="minorHAnsi"/>
          <w:sz w:val="20"/>
        </w:rPr>
        <w:t xml:space="preserve"> </w:t>
      </w:r>
      <w:r w:rsidRPr="00E126D7">
        <w:rPr>
          <w:rFonts w:cstheme="minorHAnsi"/>
          <w:sz w:val="20"/>
        </w:rPr>
        <w:t>r. Celem realizowanego projektu było stworzenie miejsca wypoczynku dla społeczności szkolnej i lokalnej</w:t>
      </w:r>
      <w:r w:rsidR="003E7E82">
        <w:rPr>
          <w:rFonts w:cstheme="minorHAnsi"/>
          <w:sz w:val="20"/>
        </w:rPr>
        <w:t>.</w:t>
      </w:r>
    </w:p>
    <w:p w14:paraId="62486476" w14:textId="5BA2ACA8" w:rsidR="00E126D7" w:rsidRPr="00E126D7" w:rsidRDefault="00E126D7" w:rsidP="00E126D7">
      <w:pPr>
        <w:jc w:val="both"/>
        <w:rPr>
          <w:rFonts w:cstheme="minorHAnsi"/>
          <w:sz w:val="20"/>
        </w:rPr>
      </w:pPr>
      <w:r w:rsidRPr="00E126D7">
        <w:rPr>
          <w:rFonts w:cstheme="minorHAnsi"/>
          <w:sz w:val="20"/>
        </w:rPr>
        <w:t xml:space="preserve">Dbając o odbudowę gatunkową starych roślin tworzących krajobraz wiejski został zrealizowany projekt </w:t>
      </w:r>
      <w:r w:rsidR="003E7E82">
        <w:rPr>
          <w:rFonts w:cstheme="minorHAnsi"/>
          <w:sz w:val="20"/>
        </w:rPr>
        <w:t>„</w:t>
      </w:r>
      <w:r w:rsidRPr="00E126D7">
        <w:rPr>
          <w:rFonts w:cstheme="minorHAnsi"/>
          <w:sz w:val="20"/>
        </w:rPr>
        <w:t>Sielski zakątek – żywa pracownia dydaktyczna</w:t>
      </w:r>
      <w:r w:rsidR="003E7E82">
        <w:rPr>
          <w:rFonts w:cstheme="minorHAnsi"/>
          <w:sz w:val="20"/>
        </w:rPr>
        <w:t>”</w:t>
      </w:r>
      <w:r w:rsidRPr="00E126D7">
        <w:rPr>
          <w:rFonts w:cstheme="minorHAnsi"/>
          <w:sz w:val="20"/>
        </w:rPr>
        <w:t>. Głównym celem realizowanym z dziećmi, młodzieżą i mieszkańcami miejscowości była odbudowa gatunkowa roślin, stworzenie okazji do wzmacniania w uczniach postawy pro środowiskowej poprzez czynny udział w</w:t>
      </w:r>
      <w:r w:rsidR="00C05D53">
        <w:rPr>
          <w:rFonts w:cstheme="minorHAnsi"/>
          <w:sz w:val="20"/>
        </w:rPr>
        <w:t> </w:t>
      </w:r>
      <w:r w:rsidRPr="00E126D7">
        <w:rPr>
          <w:rFonts w:cstheme="minorHAnsi"/>
          <w:sz w:val="20"/>
        </w:rPr>
        <w:t>tworzeniu i opiece nad przyszkolnym ogrodzie rustykalnym</w:t>
      </w:r>
      <w:r w:rsidR="003E7E82">
        <w:rPr>
          <w:rFonts w:cstheme="minorHAnsi"/>
          <w:sz w:val="20"/>
        </w:rPr>
        <w:t>.</w:t>
      </w:r>
    </w:p>
    <w:p w14:paraId="0E42E8FF" w14:textId="6DD2648D" w:rsidR="00E126D7" w:rsidRDefault="00E126D7" w:rsidP="00E126D7">
      <w:pPr>
        <w:jc w:val="both"/>
        <w:rPr>
          <w:rFonts w:cstheme="minorHAnsi"/>
          <w:sz w:val="20"/>
        </w:rPr>
      </w:pPr>
      <w:r w:rsidRPr="00E126D7">
        <w:rPr>
          <w:rFonts w:cstheme="minorHAnsi"/>
          <w:sz w:val="20"/>
        </w:rPr>
        <w:t xml:space="preserve">Realizacja projektu </w:t>
      </w:r>
      <w:r w:rsidR="003E7E82">
        <w:rPr>
          <w:rFonts w:cstheme="minorHAnsi"/>
          <w:sz w:val="20"/>
        </w:rPr>
        <w:t>„</w:t>
      </w:r>
      <w:r w:rsidRPr="00E126D7">
        <w:rPr>
          <w:rFonts w:cstheme="minorHAnsi"/>
          <w:sz w:val="20"/>
        </w:rPr>
        <w:t>Skalne tajemnice, czyli o budowie,</w:t>
      </w:r>
      <w:r w:rsidR="003E7E82">
        <w:rPr>
          <w:rFonts w:cstheme="minorHAnsi"/>
          <w:sz w:val="20"/>
        </w:rPr>
        <w:t xml:space="preserve"> </w:t>
      </w:r>
      <w:r w:rsidRPr="00E126D7">
        <w:rPr>
          <w:rFonts w:cstheme="minorHAnsi"/>
          <w:sz w:val="20"/>
        </w:rPr>
        <w:t>powstaniu i różnorodności gleby. 2020</w:t>
      </w:r>
      <w:r w:rsidR="003E7E82">
        <w:rPr>
          <w:rFonts w:cstheme="minorHAnsi"/>
          <w:sz w:val="20"/>
        </w:rPr>
        <w:t xml:space="preserve"> </w:t>
      </w:r>
      <w:r w:rsidRPr="00E126D7">
        <w:rPr>
          <w:rFonts w:cstheme="minorHAnsi"/>
          <w:sz w:val="20"/>
        </w:rPr>
        <w:t>r. Celem realizowanego projektu było wzbogacenie ogrodu skalnego w nowe elementy edukacyjne</w:t>
      </w:r>
      <w:r w:rsidR="003E7E82">
        <w:rPr>
          <w:rFonts w:cstheme="minorHAnsi"/>
          <w:sz w:val="20"/>
        </w:rPr>
        <w:t>.</w:t>
      </w:r>
      <w:r w:rsidRPr="00E126D7">
        <w:rPr>
          <w:rFonts w:cstheme="minorHAnsi"/>
          <w:sz w:val="20"/>
        </w:rPr>
        <w:t xml:space="preserve"> </w:t>
      </w:r>
    </w:p>
    <w:p w14:paraId="3B6858F4" w14:textId="7F4C3783" w:rsidR="003E7E82" w:rsidRPr="00E126D7" w:rsidRDefault="003E7E82" w:rsidP="00E126D7">
      <w:pPr>
        <w:jc w:val="both"/>
        <w:rPr>
          <w:rFonts w:cstheme="minorHAnsi"/>
          <w:sz w:val="20"/>
        </w:rPr>
      </w:pPr>
      <w:r>
        <w:rPr>
          <w:rFonts w:cstheme="minorHAnsi"/>
          <w:sz w:val="20"/>
        </w:rPr>
        <w:t xml:space="preserve">Efekty: </w:t>
      </w:r>
      <w:r w:rsidRPr="003E7E82">
        <w:rPr>
          <w:rFonts w:cstheme="minorHAnsi"/>
          <w:sz w:val="20"/>
        </w:rPr>
        <w:t>Umożliwienie dzieciom i młodzieży łatwego dostępu do miejsc o wysokich walorach zarówno edukacyjnych jak i</w:t>
      </w:r>
      <w:r w:rsidR="00C05D53">
        <w:rPr>
          <w:rFonts w:cstheme="minorHAnsi"/>
          <w:sz w:val="20"/>
        </w:rPr>
        <w:t> </w:t>
      </w:r>
      <w:r w:rsidRPr="003E7E82">
        <w:rPr>
          <w:rFonts w:cstheme="minorHAnsi"/>
          <w:sz w:val="20"/>
        </w:rPr>
        <w:t>przyrodniczych. Poszerzenie oferty edukacyjnej przyszkolnego ogrodu skalnego o kolejny zakres tematyczny z zakresu geologii.</w:t>
      </w:r>
    </w:p>
    <w:p w14:paraId="50045589" w14:textId="76319C11" w:rsidR="00E126D7" w:rsidRDefault="00E126D7" w:rsidP="00E126D7">
      <w:pPr>
        <w:jc w:val="both"/>
        <w:rPr>
          <w:rFonts w:cstheme="minorHAnsi"/>
          <w:sz w:val="20"/>
        </w:rPr>
      </w:pPr>
      <w:r w:rsidRPr="00E126D7">
        <w:rPr>
          <w:rFonts w:cstheme="minorHAnsi"/>
          <w:sz w:val="20"/>
        </w:rPr>
        <w:t xml:space="preserve">Z inicjatywy Pani Hanny Kirchhof prowadzone były międzyszkolne warsztaty wodne i gminny konkurs plastyczny </w:t>
      </w:r>
      <w:r w:rsidR="003E7E82">
        <w:rPr>
          <w:rFonts w:cstheme="minorHAnsi"/>
          <w:sz w:val="20"/>
        </w:rPr>
        <w:t>„</w:t>
      </w:r>
      <w:r w:rsidRPr="00E126D7">
        <w:rPr>
          <w:rFonts w:cstheme="minorHAnsi"/>
          <w:sz w:val="20"/>
        </w:rPr>
        <w:t>Łap krople wody</w:t>
      </w:r>
      <w:r w:rsidR="003E7E82">
        <w:rPr>
          <w:rFonts w:cstheme="minorHAnsi"/>
          <w:sz w:val="20"/>
        </w:rPr>
        <w:t>”,</w:t>
      </w:r>
      <w:r w:rsidRPr="00E126D7">
        <w:rPr>
          <w:rFonts w:cstheme="minorHAnsi"/>
          <w:sz w:val="20"/>
        </w:rPr>
        <w:t xml:space="preserve"> na który placówka pozyskała środki finansowe z Wojewódzkiego Funduszu Ochrony Środowiska i Gospodarki Wodnej w Olsztynie</w:t>
      </w:r>
      <w:r w:rsidR="003E7E82">
        <w:rPr>
          <w:rFonts w:cstheme="minorHAnsi"/>
          <w:sz w:val="20"/>
        </w:rPr>
        <w:t>.</w:t>
      </w:r>
    </w:p>
    <w:p w14:paraId="352BEA24" w14:textId="3B5F2F50" w:rsidR="00E126D7" w:rsidRDefault="00D51453" w:rsidP="000F038A">
      <w:pPr>
        <w:pStyle w:val="Akapitzlist"/>
        <w:numPr>
          <w:ilvl w:val="0"/>
          <w:numId w:val="15"/>
        </w:numPr>
        <w:jc w:val="both"/>
        <w:rPr>
          <w:rFonts w:cstheme="minorHAnsi"/>
          <w:sz w:val="20"/>
        </w:rPr>
      </w:pPr>
      <w:r>
        <w:rPr>
          <w:rFonts w:cstheme="minorHAnsi"/>
          <w:sz w:val="20"/>
        </w:rPr>
        <w:t>„</w:t>
      </w:r>
      <w:r w:rsidRPr="00D51453">
        <w:rPr>
          <w:rFonts w:cstheme="minorHAnsi"/>
          <w:sz w:val="20"/>
        </w:rPr>
        <w:t>Zielona edukacja wokół nas</w:t>
      </w:r>
      <w:r>
        <w:rPr>
          <w:rFonts w:cstheme="minorHAnsi"/>
          <w:sz w:val="20"/>
        </w:rPr>
        <w:t>”</w:t>
      </w:r>
      <w:r w:rsidRPr="00D51453">
        <w:rPr>
          <w:rFonts w:cstheme="minorHAnsi"/>
          <w:sz w:val="20"/>
        </w:rPr>
        <w:t xml:space="preserve"> –aranżacja przestrzeni przyrodniczej służącej do prowadzenia zajęć terenowych, obserwacji ekologicznych i edukacji przyrodniczej  dzieci, młodzieży i dorosłych.</w:t>
      </w:r>
    </w:p>
    <w:p w14:paraId="5E54DDA4" w14:textId="71DBDCE2" w:rsidR="00D51453" w:rsidRDefault="00D51453" w:rsidP="00D51453">
      <w:pPr>
        <w:jc w:val="both"/>
        <w:rPr>
          <w:rFonts w:cstheme="minorHAnsi"/>
          <w:sz w:val="20"/>
        </w:rPr>
      </w:pPr>
      <w:r w:rsidRPr="00D51453">
        <w:rPr>
          <w:rFonts w:cstheme="minorHAnsi"/>
          <w:sz w:val="20"/>
        </w:rPr>
        <w:t xml:space="preserve">Utworzenie Szkolnego Ogrodu Dydaktycznego na terenie Szkoły Podstawowej im. ks. Jana Twardowskiego w Rumianie. Ukazywanie walorów edukacyjnych szkolnego ogrodu, kształcenie umiejętności pracy zespołowej oraz wyzwalanie </w:t>
      </w:r>
      <w:r w:rsidRPr="00D51453">
        <w:rPr>
          <w:rFonts w:cstheme="minorHAnsi"/>
          <w:sz w:val="20"/>
        </w:rPr>
        <w:lastRenderedPageBreak/>
        <w:t>kreatywności. Cykliczny udział w konkursach wojewódzkich organizowanych przez Olsztyńskie Centrum Edukacji Ekologicznej przy Warmińsko</w:t>
      </w:r>
      <w:r>
        <w:rPr>
          <w:rFonts w:cstheme="minorHAnsi"/>
          <w:sz w:val="20"/>
        </w:rPr>
        <w:t>-</w:t>
      </w:r>
      <w:r w:rsidRPr="00D51453">
        <w:rPr>
          <w:rFonts w:cstheme="minorHAnsi"/>
          <w:sz w:val="20"/>
        </w:rPr>
        <w:t xml:space="preserve">Mazurskim Ośrodku Doskonalenia Nauczycieli w Olsztynie. W konkursie pod hasłem: </w:t>
      </w:r>
      <w:r>
        <w:rPr>
          <w:rFonts w:cstheme="minorHAnsi"/>
          <w:sz w:val="20"/>
        </w:rPr>
        <w:t>„</w:t>
      </w:r>
      <w:r w:rsidRPr="00D51453">
        <w:rPr>
          <w:rFonts w:cstheme="minorHAnsi"/>
          <w:sz w:val="20"/>
        </w:rPr>
        <w:t>Ogród dydaktyczny jako przestrzeń zdrowia, ochrony klimatu, sztuki i doradztwa zawodowego</w:t>
      </w:r>
      <w:r>
        <w:rPr>
          <w:rFonts w:cstheme="minorHAnsi"/>
          <w:sz w:val="20"/>
        </w:rPr>
        <w:t>”</w:t>
      </w:r>
      <w:r w:rsidRPr="00D51453">
        <w:rPr>
          <w:rFonts w:cstheme="minorHAnsi"/>
          <w:sz w:val="20"/>
        </w:rPr>
        <w:t xml:space="preserve">, </w:t>
      </w:r>
      <w:r>
        <w:rPr>
          <w:rFonts w:cstheme="minorHAnsi"/>
          <w:sz w:val="20"/>
        </w:rPr>
        <w:t>„</w:t>
      </w:r>
      <w:r w:rsidRPr="00D51453">
        <w:rPr>
          <w:rFonts w:cstheme="minorHAnsi"/>
          <w:sz w:val="20"/>
        </w:rPr>
        <w:t>Innowacje w szkolnym ogrodzie dydaktycznym</w:t>
      </w:r>
      <w:r>
        <w:rPr>
          <w:rFonts w:cstheme="minorHAnsi"/>
          <w:sz w:val="20"/>
        </w:rPr>
        <w:t>”</w:t>
      </w:r>
      <w:r w:rsidRPr="00D51453">
        <w:rPr>
          <w:rFonts w:cstheme="minorHAnsi"/>
          <w:sz w:val="20"/>
        </w:rPr>
        <w:t xml:space="preserve">, </w:t>
      </w:r>
      <w:r>
        <w:rPr>
          <w:rFonts w:cstheme="minorHAnsi"/>
          <w:sz w:val="20"/>
        </w:rPr>
        <w:t>„</w:t>
      </w:r>
      <w:r w:rsidRPr="00D51453">
        <w:rPr>
          <w:rFonts w:cstheme="minorHAnsi"/>
          <w:sz w:val="20"/>
        </w:rPr>
        <w:t>Krok po kroku do poprawnej pisowni,</w:t>
      </w:r>
      <w:r>
        <w:rPr>
          <w:rFonts w:cstheme="minorHAnsi"/>
          <w:sz w:val="20"/>
        </w:rPr>
        <w:t xml:space="preserve"> </w:t>
      </w:r>
      <w:r w:rsidRPr="00D51453">
        <w:rPr>
          <w:rFonts w:cstheme="minorHAnsi"/>
          <w:sz w:val="20"/>
        </w:rPr>
        <w:t>Ścieżka ortograficzna w szkolnym ogrodzie dydaktycznym</w:t>
      </w:r>
      <w:r>
        <w:rPr>
          <w:rFonts w:cstheme="minorHAnsi"/>
          <w:sz w:val="20"/>
        </w:rPr>
        <w:t>”</w:t>
      </w:r>
      <w:r w:rsidRPr="00D51453">
        <w:rPr>
          <w:rFonts w:cstheme="minorHAnsi"/>
          <w:sz w:val="20"/>
        </w:rPr>
        <w:t xml:space="preserve">, </w:t>
      </w:r>
      <w:r>
        <w:rPr>
          <w:rFonts w:cstheme="minorHAnsi"/>
          <w:sz w:val="20"/>
        </w:rPr>
        <w:t>„</w:t>
      </w:r>
      <w:r w:rsidRPr="00D51453">
        <w:rPr>
          <w:rFonts w:cstheme="minorHAnsi"/>
          <w:sz w:val="20"/>
        </w:rPr>
        <w:t>O zieleń w szkolnym ogrodzie dbamy</w:t>
      </w:r>
      <w:r>
        <w:rPr>
          <w:rFonts w:cstheme="minorHAnsi"/>
          <w:sz w:val="20"/>
        </w:rPr>
        <w:t>,</w:t>
      </w:r>
      <w:r w:rsidRPr="00D51453">
        <w:rPr>
          <w:rFonts w:cstheme="minorHAnsi"/>
          <w:sz w:val="20"/>
        </w:rPr>
        <w:t xml:space="preserve"> czyste powietrze mamy</w:t>
      </w:r>
      <w:r>
        <w:rPr>
          <w:rFonts w:cstheme="minorHAnsi"/>
          <w:sz w:val="20"/>
        </w:rPr>
        <w:t>”</w:t>
      </w:r>
      <w:r w:rsidRPr="00D51453">
        <w:rPr>
          <w:rFonts w:cstheme="minorHAnsi"/>
          <w:sz w:val="20"/>
        </w:rPr>
        <w:t xml:space="preserve">, </w:t>
      </w:r>
      <w:r>
        <w:rPr>
          <w:rFonts w:cstheme="minorHAnsi"/>
          <w:sz w:val="20"/>
        </w:rPr>
        <w:t>„</w:t>
      </w:r>
      <w:r w:rsidRPr="00D51453">
        <w:rPr>
          <w:rFonts w:cstheme="minorHAnsi"/>
          <w:sz w:val="20"/>
        </w:rPr>
        <w:t>Ogród dydaktyczny w cyfrowej odsłonie</w:t>
      </w:r>
      <w:r>
        <w:rPr>
          <w:rFonts w:cstheme="minorHAnsi"/>
          <w:sz w:val="20"/>
        </w:rPr>
        <w:t>”.</w:t>
      </w:r>
    </w:p>
    <w:p w14:paraId="1AB5B6E6" w14:textId="7AA513DF" w:rsidR="00D51453" w:rsidRPr="00D51453" w:rsidRDefault="00D51453" w:rsidP="00D51453">
      <w:pPr>
        <w:jc w:val="both"/>
        <w:rPr>
          <w:rFonts w:cstheme="minorHAnsi"/>
          <w:sz w:val="20"/>
        </w:rPr>
      </w:pPr>
      <w:r>
        <w:rPr>
          <w:rFonts w:cstheme="minorHAnsi"/>
          <w:sz w:val="20"/>
        </w:rPr>
        <w:t xml:space="preserve">Efekt: </w:t>
      </w:r>
      <w:r w:rsidRPr="00D51453">
        <w:rPr>
          <w:rFonts w:cstheme="minorHAnsi"/>
          <w:sz w:val="20"/>
        </w:rPr>
        <w:t xml:space="preserve">Zdobycie prestiżowego wyróżnienia w </w:t>
      </w:r>
      <w:r>
        <w:rPr>
          <w:rFonts w:cstheme="minorHAnsi"/>
          <w:sz w:val="20"/>
        </w:rPr>
        <w:t>10</w:t>
      </w:r>
      <w:r w:rsidRPr="00D51453">
        <w:rPr>
          <w:rFonts w:cstheme="minorHAnsi"/>
          <w:sz w:val="20"/>
        </w:rPr>
        <w:t xml:space="preserve"> edycjach organizowanego konkursu. Uzyskanie certyfikatów </w:t>
      </w:r>
      <w:r>
        <w:rPr>
          <w:rFonts w:cstheme="minorHAnsi"/>
          <w:sz w:val="20"/>
        </w:rPr>
        <w:t>„</w:t>
      </w:r>
      <w:r w:rsidRPr="00D51453">
        <w:rPr>
          <w:rFonts w:cstheme="minorHAnsi"/>
          <w:sz w:val="20"/>
        </w:rPr>
        <w:t>Szkolny Ogród Dydaktyczny’’</w:t>
      </w:r>
      <w:r>
        <w:rPr>
          <w:rFonts w:cstheme="minorHAnsi"/>
          <w:sz w:val="20"/>
        </w:rPr>
        <w:t xml:space="preserve">. </w:t>
      </w:r>
      <w:r w:rsidRPr="00D51453">
        <w:rPr>
          <w:rFonts w:cstheme="minorHAnsi"/>
          <w:sz w:val="20"/>
        </w:rPr>
        <w:t>Edukacja w ogrodzie dydaktycznym</w:t>
      </w:r>
      <w:r>
        <w:rPr>
          <w:rFonts w:cstheme="minorHAnsi"/>
          <w:sz w:val="20"/>
        </w:rPr>
        <w:t xml:space="preserve"> </w:t>
      </w:r>
      <w:r w:rsidRPr="00D51453">
        <w:rPr>
          <w:rFonts w:cstheme="minorHAnsi"/>
          <w:sz w:val="20"/>
        </w:rPr>
        <w:t>ma kluczowe znaczenie w procesie kształtowania świadomości ekologicznej dzieci i młodzieży, łączą naukę z bezpośrednim doświadczaniem przyrody. Pozwala ona uczniom na aktywne poznawanie świata roślin i zwierząt poprzez obserwację, eksperymenty oraz pracę własną, co jest znacznie skuteczniejsze niż tradycyjne metody nauczania w sali lekcyjnej.</w:t>
      </w:r>
    </w:p>
    <w:p w14:paraId="58AF1285" w14:textId="0EF082FA" w:rsidR="00D51453" w:rsidRDefault="00D51453" w:rsidP="00D51453">
      <w:pPr>
        <w:jc w:val="both"/>
        <w:rPr>
          <w:rFonts w:cstheme="minorHAnsi"/>
          <w:sz w:val="20"/>
        </w:rPr>
      </w:pPr>
      <w:r w:rsidRPr="00D51453">
        <w:rPr>
          <w:rFonts w:cstheme="minorHAnsi"/>
          <w:sz w:val="20"/>
        </w:rPr>
        <w:t>Utworzenie Lapidarium – przyszkolnego ogrodu skalnego działającego na terenie Szkoły Podstawowej im. ks. Jana Twardowskiego w Rumianie. Powstało z inicjatywy szkoły w celu ochrony przyrody nieożywionej</w:t>
      </w:r>
      <w:r>
        <w:rPr>
          <w:rFonts w:cstheme="minorHAnsi"/>
          <w:sz w:val="20"/>
        </w:rPr>
        <w:t xml:space="preserve">. </w:t>
      </w:r>
      <w:r w:rsidRPr="00D51453">
        <w:rPr>
          <w:rFonts w:cstheme="minorHAnsi"/>
          <w:sz w:val="20"/>
        </w:rPr>
        <w:t>W ogrodzie zostały zgromadzone głazy narzutowe pochodzące z okolicznych pól. W roku 2015 zostało Lapidarium rozbudowane o nowe głazy i</w:t>
      </w:r>
      <w:r w:rsidR="00C05D53">
        <w:rPr>
          <w:rFonts w:cstheme="minorHAnsi"/>
          <w:sz w:val="20"/>
        </w:rPr>
        <w:t> </w:t>
      </w:r>
      <w:r w:rsidRPr="00D51453">
        <w:rPr>
          <w:rFonts w:cstheme="minorHAnsi"/>
          <w:sz w:val="20"/>
        </w:rPr>
        <w:t xml:space="preserve">ścieżkę dydaktyczną na temat </w:t>
      </w:r>
      <w:r>
        <w:rPr>
          <w:rFonts w:cstheme="minorHAnsi"/>
          <w:sz w:val="20"/>
        </w:rPr>
        <w:t>„</w:t>
      </w:r>
      <w:r w:rsidRPr="00D51453">
        <w:rPr>
          <w:rFonts w:cstheme="minorHAnsi"/>
          <w:sz w:val="20"/>
        </w:rPr>
        <w:t>Skały w ogrodzie</w:t>
      </w:r>
      <w:r>
        <w:rPr>
          <w:rFonts w:cstheme="minorHAnsi"/>
          <w:sz w:val="20"/>
        </w:rPr>
        <w:t>”</w:t>
      </w:r>
      <w:r w:rsidRPr="00D51453">
        <w:rPr>
          <w:rFonts w:cstheme="minorHAnsi"/>
          <w:sz w:val="20"/>
        </w:rPr>
        <w:t>, które służy do działań związanych z edukacją dotyczącą przyrody nieożywionej.</w:t>
      </w:r>
    </w:p>
    <w:p w14:paraId="22D1E4BE" w14:textId="36A2B1B0" w:rsidR="00D51453" w:rsidRPr="00D51453" w:rsidRDefault="00D51453" w:rsidP="00D51453">
      <w:pPr>
        <w:jc w:val="both"/>
        <w:rPr>
          <w:rFonts w:cstheme="minorHAnsi"/>
          <w:sz w:val="20"/>
        </w:rPr>
      </w:pPr>
      <w:r>
        <w:rPr>
          <w:rFonts w:cstheme="minorHAnsi"/>
          <w:sz w:val="20"/>
        </w:rPr>
        <w:t xml:space="preserve">Efekt: </w:t>
      </w:r>
      <w:r w:rsidRPr="00D51453">
        <w:rPr>
          <w:rFonts w:cstheme="minorHAnsi"/>
          <w:sz w:val="20"/>
        </w:rPr>
        <w:t>Służy jako narzędzie edukacji przyrodniczej i ekologicznej, prezentując głazy narzutowe oraz skamieniałości, a także integruje społeczność lokalną poprzez warsztaty geologiczne. Placówka otrzymał</w:t>
      </w:r>
      <w:r>
        <w:rPr>
          <w:rFonts w:cstheme="minorHAnsi"/>
          <w:sz w:val="20"/>
        </w:rPr>
        <w:t xml:space="preserve">a </w:t>
      </w:r>
      <w:r w:rsidRPr="00D51453">
        <w:rPr>
          <w:rFonts w:cstheme="minorHAnsi"/>
          <w:sz w:val="20"/>
        </w:rPr>
        <w:t>w dniu 15.04.2015</w:t>
      </w:r>
      <w:r>
        <w:rPr>
          <w:rFonts w:cstheme="minorHAnsi"/>
          <w:sz w:val="20"/>
        </w:rPr>
        <w:t xml:space="preserve"> </w:t>
      </w:r>
      <w:r w:rsidRPr="00D51453">
        <w:rPr>
          <w:rFonts w:cstheme="minorHAnsi"/>
          <w:sz w:val="20"/>
        </w:rPr>
        <w:t>r. Geocertyfikat za działania edukacyjne i wychowawcze w zakresie georóżnorodności otoczenia.</w:t>
      </w:r>
      <w:r>
        <w:rPr>
          <w:rFonts w:cstheme="minorHAnsi"/>
          <w:sz w:val="20"/>
        </w:rPr>
        <w:t xml:space="preserve"> </w:t>
      </w:r>
      <w:r w:rsidRPr="00D51453">
        <w:rPr>
          <w:rFonts w:cstheme="minorHAnsi"/>
          <w:sz w:val="20"/>
        </w:rPr>
        <w:t>W lapidarium zostały przeprowadzone zajęcia pod hasłem</w:t>
      </w:r>
      <w:r>
        <w:rPr>
          <w:rFonts w:cstheme="minorHAnsi"/>
          <w:sz w:val="20"/>
        </w:rPr>
        <w:t xml:space="preserve"> „</w:t>
      </w:r>
      <w:r w:rsidRPr="00D51453">
        <w:rPr>
          <w:rFonts w:cstheme="minorHAnsi"/>
          <w:sz w:val="20"/>
        </w:rPr>
        <w:t>Skały inspirują</w:t>
      </w:r>
      <w:r>
        <w:rPr>
          <w:rFonts w:cstheme="minorHAnsi"/>
          <w:sz w:val="20"/>
        </w:rPr>
        <w:t>” - w</w:t>
      </w:r>
      <w:r w:rsidRPr="00D51453">
        <w:rPr>
          <w:rFonts w:cstheme="minorHAnsi"/>
          <w:sz w:val="20"/>
        </w:rPr>
        <w:t>arsztaty geologiczno-artystyczne dla nauczycieli województwa warmińsko</w:t>
      </w:r>
      <w:r>
        <w:rPr>
          <w:rFonts w:cstheme="minorHAnsi"/>
          <w:sz w:val="20"/>
        </w:rPr>
        <w:t>-</w:t>
      </w:r>
      <w:r w:rsidRPr="00D51453">
        <w:rPr>
          <w:rFonts w:cstheme="minorHAnsi"/>
          <w:sz w:val="20"/>
        </w:rPr>
        <w:t>mazurskiego w</w:t>
      </w:r>
      <w:r w:rsidR="00C05D53">
        <w:rPr>
          <w:rFonts w:cstheme="minorHAnsi"/>
          <w:sz w:val="20"/>
        </w:rPr>
        <w:t> </w:t>
      </w:r>
      <w:r w:rsidRPr="00D51453">
        <w:rPr>
          <w:rFonts w:cstheme="minorHAnsi"/>
          <w:sz w:val="20"/>
        </w:rPr>
        <w:t>ramach współpracy z Olsztyńskim Centrum Edukacji Ekologicznej. Spotkanie odbyło się 18.11.2018</w:t>
      </w:r>
      <w:r>
        <w:rPr>
          <w:rFonts w:cstheme="minorHAnsi"/>
          <w:sz w:val="20"/>
        </w:rPr>
        <w:t xml:space="preserve"> </w:t>
      </w:r>
      <w:r w:rsidRPr="00D51453">
        <w:rPr>
          <w:rFonts w:cstheme="minorHAnsi"/>
          <w:sz w:val="20"/>
        </w:rPr>
        <w:t>r.</w:t>
      </w:r>
    </w:p>
    <w:p w14:paraId="69410D29" w14:textId="74AAA271" w:rsidR="00D51453" w:rsidRDefault="00D51453" w:rsidP="00D51453">
      <w:pPr>
        <w:jc w:val="both"/>
        <w:rPr>
          <w:rFonts w:cstheme="minorHAnsi"/>
          <w:sz w:val="20"/>
        </w:rPr>
      </w:pPr>
      <w:r w:rsidRPr="00D51453">
        <w:rPr>
          <w:rFonts w:cstheme="minorHAnsi"/>
          <w:sz w:val="20"/>
        </w:rPr>
        <w:t xml:space="preserve">Utworzenie Skrzyniowego Ogrodu Deszczowego. W ramach dofinansowania projektu </w:t>
      </w:r>
      <w:r>
        <w:rPr>
          <w:rFonts w:cstheme="minorHAnsi"/>
          <w:sz w:val="20"/>
        </w:rPr>
        <w:t>„</w:t>
      </w:r>
      <w:r w:rsidRPr="00D51453">
        <w:rPr>
          <w:rFonts w:cstheme="minorHAnsi"/>
          <w:sz w:val="20"/>
        </w:rPr>
        <w:t>Z Deszczu pod Rynnę</w:t>
      </w:r>
      <w:r>
        <w:rPr>
          <w:rFonts w:cstheme="minorHAnsi"/>
          <w:sz w:val="20"/>
        </w:rPr>
        <w:t>”</w:t>
      </w:r>
      <w:r w:rsidRPr="00D51453">
        <w:rPr>
          <w:rFonts w:cstheme="minorHAnsi"/>
          <w:sz w:val="20"/>
        </w:rPr>
        <w:t xml:space="preserve"> pozyskanego z</w:t>
      </w:r>
      <w:r w:rsidR="00C05D53">
        <w:rPr>
          <w:rFonts w:cstheme="minorHAnsi"/>
          <w:sz w:val="20"/>
        </w:rPr>
        <w:t> </w:t>
      </w:r>
      <w:r w:rsidRPr="00D51453">
        <w:rPr>
          <w:rFonts w:cstheme="minorHAnsi"/>
          <w:sz w:val="20"/>
        </w:rPr>
        <w:t>Wojewódzkiego Funduszu Ochrony Środowiska i Gospodarki Wodnej w Olsztynie zostały podejmowane działania związane z zagospodarowaniem wody opadowej w celu zwiększenia naturalnej retencji, a także uwrażliwianie na potrzeby działań w</w:t>
      </w:r>
      <w:r w:rsidR="00C05D53">
        <w:rPr>
          <w:rFonts w:cstheme="minorHAnsi"/>
          <w:sz w:val="20"/>
        </w:rPr>
        <w:t> </w:t>
      </w:r>
      <w:r w:rsidRPr="00D51453">
        <w:rPr>
          <w:rFonts w:cstheme="minorHAnsi"/>
          <w:sz w:val="20"/>
        </w:rPr>
        <w:t>zakresie ochrony klimatu. Na każdym etapie realizacji zadania byli zaangażowani rodzice, a także społeczność lokalna. Poprzez wspólne działania wskazywano, że ogrody deszczowe to najprostszy sposób zagospodarowania wody opadowej.</w:t>
      </w:r>
    </w:p>
    <w:p w14:paraId="50E02010" w14:textId="68B83552" w:rsidR="00D51453" w:rsidRPr="00D51453" w:rsidRDefault="008F5925" w:rsidP="00D51453">
      <w:pPr>
        <w:jc w:val="both"/>
        <w:rPr>
          <w:rFonts w:cstheme="minorHAnsi"/>
          <w:sz w:val="20"/>
        </w:rPr>
      </w:pPr>
      <w:r>
        <w:rPr>
          <w:rFonts w:cstheme="minorHAnsi"/>
          <w:sz w:val="20"/>
        </w:rPr>
        <w:t xml:space="preserve">Efekt: </w:t>
      </w:r>
      <w:r w:rsidRPr="008F5925">
        <w:rPr>
          <w:rFonts w:cstheme="minorHAnsi"/>
          <w:sz w:val="20"/>
        </w:rPr>
        <w:t>Utworzony ogród deszczowy przynosi szereg korzyści ekologicznych, funkcjonalnych oraz estetycznych.</w:t>
      </w:r>
      <w:r>
        <w:rPr>
          <w:rFonts w:cstheme="minorHAnsi"/>
          <w:sz w:val="20"/>
        </w:rPr>
        <w:t xml:space="preserve"> </w:t>
      </w:r>
      <w:r w:rsidRPr="008F5925">
        <w:rPr>
          <w:rFonts w:cstheme="minorHAnsi"/>
          <w:sz w:val="20"/>
        </w:rPr>
        <w:t>Efektem przeprowadzonych działań było zgłębienie wiedzy na temat roślin hydrofitowych, zajęcia edukacyjne na temat zagospodarowania wody deszczowej, wydanie kalendarza EKO</w:t>
      </w:r>
      <w:r>
        <w:rPr>
          <w:rFonts w:cstheme="minorHAnsi"/>
          <w:sz w:val="20"/>
        </w:rPr>
        <w:t>-</w:t>
      </w:r>
      <w:r w:rsidRPr="008F5925">
        <w:rPr>
          <w:rFonts w:cstheme="minorHAnsi"/>
          <w:sz w:val="20"/>
        </w:rPr>
        <w:t xml:space="preserve">POZYTYWNI. Odbyła się prezentacja objazdowej wystawy fotograficznej </w:t>
      </w:r>
      <w:r>
        <w:rPr>
          <w:rFonts w:cstheme="minorHAnsi"/>
          <w:sz w:val="20"/>
        </w:rPr>
        <w:t>„</w:t>
      </w:r>
      <w:r w:rsidRPr="008F5925">
        <w:rPr>
          <w:rFonts w:cstheme="minorHAnsi"/>
          <w:sz w:val="20"/>
        </w:rPr>
        <w:t>Woda w obiektywie</w:t>
      </w:r>
      <w:r>
        <w:rPr>
          <w:rFonts w:cstheme="minorHAnsi"/>
          <w:sz w:val="20"/>
        </w:rPr>
        <w:t>”</w:t>
      </w:r>
      <w:r w:rsidRPr="008F5925">
        <w:rPr>
          <w:rFonts w:cstheme="minorHAnsi"/>
          <w:sz w:val="20"/>
        </w:rPr>
        <w:t xml:space="preserve"> na terenie Gminy Rybno. Nastąpiło zwiększenie retencji wody, edukacja klimatyczna odbywała się w bardzo praktyczny sposób</w:t>
      </w:r>
      <w:r>
        <w:rPr>
          <w:rFonts w:cstheme="minorHAnsi"/>
          <w:sz w:val="20"/>
        </w:rPr>
        <w:t>, o</w:t>
      </w:r>
      <w:r w:rsidRPr="008F5925">
        <w:rPr>
          <w:rFonts w:cstheme="minorHAnsi"/>
          <w:sz w:val="20"/>
        </w:rPr>
        <w:t xml:space="preserve"> czym świadczy duże zaangażowanie uczniów, rodziców i społeczności lokalnej.</w:t>
      </w:r>
    </w:p>
    <w:p w14:paraId="413AF53B" w14:textId="363A82E2" w:rsidR="00D51453" w:rsidRDefault="00D51453" w:rsidP="00D51453">
      <w:pPr>
        <w:jc w:val="both"/>
        <w:rPr>
          <w:rFonts w:cstheme="minorHAnsi"/>
          <w:sz w:val="20"/>
        </w:rPr>
      </w:pPr>
      <w:r w:rsidRPr="00D51453">
        <w:rPr>
          <w:rFonts w:cstheme="minorHAnsi"/>
          <w:sz w:val="20"/>
        </w:rPr>
        <w:t>Z inicjatywy Pani Hanny Kirchhof została utworzona Recyklingowa Strefa Wypoczynku na terenie Szkoły Podstawowej w</w:t>
      </w:r>
      <w:r w:rsidR="00C05D53">
        <w:rPr>
          <w:rFonts w:cstheme="minorHAnsi"/>
          <w:sz w:val="20"/>
        </w:rPr>
        <w:t> </w:t>
      </w:r>
      <w:r w:rsidRPr="00D51453">
        <w:rPr>
          <w:rFonts w:cstheme="minorHAnsi"/>
          <w:sz w:val="20"/>
        </w:rPr>
        <w:t>Rumianie. Poprzez działania związane z utworzeniem strefy do wypoczynku zwrócono szczególną uwagę na aktualne problemy środowiska, gospodarkę odpadami.</w:t>
      </w:r>
      <w:r w:rsidR="008F5925">
        <w:rPr>
          <w:rFonts w:cstheme="minorHAnsi"/>
          <w:sz w:val="20"/>
        </w:rPr>
        <w:t xml:space="preserve"> </w:t>
      </w:r>
      <w:r w:rsidRPr="00D51453">
        <w:rPr>
          <w:rFonts w:cstheme="minorHAnsi"/>
          <w:sz w:val="20"/>
        </w:rPr>
        <w:t>Wprowadzono dzieci, rodziców w tematykę zagospodarowania odpadów w</w:t>
      </w:r>
      <w:r w:rsidR="00C05D53">
        <w:rPr>
          <w:rFonts w:cstheme="minorHAnsi"/>
          <w:sz w:val="20"/>
        </w:rPr>
        <w:t> </w:t>
      </w:r>
      <w:r w:rsidRPr="00D51453">
        <w:rPr>
          <w:rFonts w:cstheme="minorHAnsi"/>
          <w:sz w:val="20"/>
        </w:rPr>
        <w:t>celu utworzenia nowych przedmiotów użytkowych.</w:t>
      </w:r>
      <w:r w:rsidR="008F5925">
        <w:rPr>
          <w:rFonts w:cstheme="minorHAnsi"/>
          <w:sz w:val="20"/>
        </w:rPr>
        <w:t xml:space="preserve"> </w:t>
      </w:r>
      <w:r w:rsidRPr="00D51453">
        <w:rPr>
          <w:rFonts w:cstheme="minorHAnsi"/>
          <w:sz w:val="20"/>
        </w:rPr>
        <w:t>Wspólne spotkania przy tworzeniu strefy wypoczynku dla uczniów pokazały,</w:t>
      </w:r>
      <w:r w:rsidR="008F5925">
        <w:rPr>
          <w:rFonts w:cstheme="minorHAnsi"/>
          <w:sz w:val="20"/>
        </w:rPr>
        <w:t xml:space="preserve"> </w:t>
      </w:r>
      <w:r w:rsidRPr="00D51453">
        <w:rPr>
          <w:rFonts w:cstheme="minorHAnsi"/>
          <w:sz w:val="20"/>
        </w:rPr>
        <w:t>że twórcze warsztaty recyklingowe zamieniały odpady w prawdziwe dzieła sztuki.</w:t>
      </w:r>
    </w:p>
    <w:p w14:paraId="667899EB" w14:textId="1B5BDEA9" w:rsidR="00D51453" w:rsidRPr="00D51453" w:rsidRDefault="008F5925" w:rsidP="00D51453">
      <w:pPr>
        <w:jc w:val="both"/>
        <w:rPr>
          <w:rFonts w:cstheme="minorHAnsi"/>
          <w:sz w:val="20"/>
        </w:rPr>
      </w:pPr>
      <w:r>
        <w:rPr>
          <w:rFonts w:cstheme="minorHAnsi"/>
          <w:sz w:val="20"/>
        </w:rPr>
        <w:t xml:space="preserve">Efekt: </w:t>
      </w:r>
      <w:r w:rsidRPr="008F5925">
        <w:rPr>
          <w:rFonts w:cstheme="minorHAnsi"/>
          <w:sz w:val="20"/>
        </w:rPr>
        <w:t xml:space="preserve">Utworzenie przestrzeni do wypoczynku, ale także edukacji dzieci i młodzieży. Przynosi wielowymiarowe korzyści od bezpośredniego wpływu na środowisko po budowanie więzi społecznych i edukację. Miejsce to pełni funkcję </w:t>
      </w:r>
      <w:r>
        <w:rPr>
          <w:rFonts w:cstheme="minorHAnsi"/>
          <w:sz w:val="20"/>
        </w:rPr>
        <w:t>„</w:t>
      </w:r>
      <w:r w:rsidRPr="008F5925">
        <w:rPr>
          <w:rFonts w:cstheme="minorHAnsi"/>
          <w:sz w:val="20"/>
        </w:rPr>
        <w:t>żywego podręcznika</w:t>
      </w:r>
      <w:r>
        <w:rPr>
          <w:rFonts w:cstheme="minorHAnsi"/>
          <w:sz w:val="20"/>
        </w:rPr>
        <w:t>”</w:t>
      </w:r>
      <w:r w:rsidRPr="008F5925">
        <w:rPr>
          <w:rFonts w:cstheme="minorHAnsi"/>
          <w:sz w:val="20"/>
        </w:rPr>
        <w:t xml:space="preserve"> pokazując w praktyce, jak kreatywnie przetwarzać odpady i dbać o planetę. Strefa stała się miejscem spotkań mieszkańców,</w:t>
      </w:r>
      <w:r>
        <w:rPr>
          <w:rFonts w:cstheme="minorHAnsi"/>
          <w:sz w:val="20"/>
        </w:rPr>
        <w:t xml:space="preserve"> </w:t>
      </w:r>
      <w:r w:rsidRPr="008F5925">
        <w:rPr>
          <w:rFonts w:cstheme="minorHAnsi"/>
          <w:sz w:val="20"/>
        </w:rPr>
        <w:t>a także nauczycieli, którzy spotykają się w ramach spotkań, szkoleń z zakresu ekologii. Utworzona strefa przynosi wiele korzyści ekologicznych, środowiskowych, społecznych i edukacyjnych.</w:t>
      </w:r>
    </w:p>
    <w:p w14:paraId="3BB5C9BA" w14:textId="41C99AB3" w:rsidR="00D51453" w:rsidRPr="00D51453" w:rsidRDefault="00D51453" w:rsidP="00D51453">
      <w:pPr>
        <w:jc w:val="both"/>
        <w:rPr>
          <w:rFonts w:cstheme="minorHAnsi"/>
          <w:sz w:val="20"/>
        </w:rPr>
      </w:pPr>
      <w:r w:rsidRPr="00D51453">
        <w:rPr>
          <w:rFonts w:cstheme="minorHAnsi"/>
          <w:sz w:val="20"/>
        </w:rPr>
        <w:t>Utworzenie nowoczesnej pracowni klimatycznej. Pani Hanna Kirchhof pozyskała środki finansowe z Projektu Regionalnego Wsparcia Edukacji Ekologicznej – Eko pracownie</w:t>
      </w:r>
      <w:r w:rsidR="00D31A82">
        <w:rPr>
          <w:rFonts w:cstheme="minorHAnsi"/>
          <w:sz w:val="20"/>
        </w:rPr>
        <w:t xml:space="preserve"> </w:t>
      </w:r>
      <w:r w:rsidRPr="00D51453">
        <w:rPr>
          <w:rFonts w:cstheme="minorHAnsi"/>
          <w:sz w:val="20"/>
        </w:rPr>
        <w:t xml:space="preserve">- </w:t>
      </w:r>
      <w:r w:rsidR="00D31A82">
        <w:rPr>
          <w:rFonts w:cstheme="minorHAnsi"/>
          <w:sz w:val="20"/>
        </w:rPr>
        <w:t>Z</w:t>
      </w:r>
      <w:r w:rsidRPr="00D51453">
        <w:rPr>
          <w:rFonts w:cstheme="minorHAnsi"/>
          <w:sz w:val="20"/>
        </w:rPr>
        <w:t>ielone serce szkoły. Głównym celem utworzonej pracowni było podniesienie poziomu świadomości na temat skutków zmiany klimatu oraz sposobów jej łagodzenia i adaptacji do zmieniających się realiów klimatycznych. Wyremontowana sala lekcyjna i odpowiednia aranżacja przestrzeni wpływa na edukację uczniów. Doposażenie pracowni w pomoce dydaktyczne sprzyja edukacji klimatycznej, która jest prowadzona na różnych poziomach edukacyjnych.</w:t>
      </w:r>
    </w:p>
    <w:p w14:paraId="2E4D588F" w14:textId="7B0AFF39" w:rsidR="00D51453" w:rsidRPr="00D51453" w:rsidRDefault="00D31A82" w:rsidP="00D51453">
      <w:pPr>
        <w:jc w:val="both"/>
        <w:rPr>
          <w:rFonts w:cstheme="minorHAnsi"/>
          <w:sz w:val="20"/>
        </w:rPr>
      </w:pPr>
      <w:r>
        <w:rPr>
          <w:rFonts w:cstheme="minorHAnsi"/>
          <w:sz w:val="20"/>
        </w:rPr>
        <w:t xml:space="preserve">Efekt: </w:t>
      </w:r>
      <w:r w:rsidRPr="00D31A82">
        <w:rPr>
          <w:rFonts w:cstheme="minorHAnsi"/>
          <w:sz w:val="20"/>
        </w:rPr>
        <w:t xml:space="preserve">Utworzenie pracowni klimatycznej pod nazwą </w:t>
      </w:r>
      <w:r>
        <w:rPr>
          <w:rFonts w:cstheme="minorHAnsi"/>
          <w:sz w:val="20"/>
        </w:rPr>
        <w:t>„</w:t>
      </w:r>
      <w:r w:rsidRPr="00D31A82">
        <w:rPr>
          <w:rFonts w:cstheme="minorHAnsi"/>
          <w:sz w:val="20"/>
        </w:rPr>
        <w:t>Zielone serce szkoły</w:t>
      </w:r>
      <w:r>
        <w:rPr>
          <w:rFonts w:cstheme="minorHAnsi"/>
          <w:sz w:val="20"/>
        </w:rPr>
        <w:t>”</w:t>
      </w:r>
      <w:r w:rsidRPr="00D31A82">
        <w:rPr>
          <w:rFonts w:cstheme="minorHAnsi"/>
          <w:sz w:val="20"/>
        </w:rPr>
        <w:t xml:space="preserve"> przyniosło szereg efektów edukacyjnych i</w:t>
      </w:r>
      <w:r w:rsidR="00C05D53">
        <w:rPr>
          <w:rFonts w:cstheme="minorHAnsi"/>
          <w:sz w:val="20"/>
        </w:rPr>
        <w:t> </w:t>
      </w:r>
      <w:r w:rsidRPr="00D31A82">
        <w:rPr>
          <w:rFonts w:cstheme="minorHAnsi"/>
          <w:sz w:val="20"/>
        </w:rPr>
        <w:t>infrastrukturalnych. Jest to nie tylko nowoczesna baza dydaktyczna, uczniowie zyskali możliwość zgłębiania wiedzy o</w:t>
      </w:r>
      <w:r w:rsidR="00C05D53">
        <w:rPr>
          <w:rFonts w:cstheme="minorHAnsi"/>
          <w:sz w:val="20"/>
        </w:rPr>
        <w:t> </w:t>
      </w:r>
      <w:r w:rsidRPr="00D31A82">
        <w:rPr>
          <w:rFonts w:cstheme="minorHAnsi"/>
          <w:sz w:val="20"/>
        </w:rPr>
        <w:t xml:space="preserve">odnawialnych źródłach energii w sposób praktyczny, poprzez doświadczenia i eksperymenty. Pracownia służy budowaniu </w:t>
      </w:r>
      <w:r w:rsidRPr="00D31A82">
        <w:rPr>
          <w:rFonts w:cstheme="minorHAnsi"/>
          <w:sz w:val="20"/>
        </w:rPr>
        <w:lastRenderedPageBreak/>
        <w:t>nawyków sprzyjających ochronie klimatu. Miejsce to stało się przestrzenią do realizacji zadań edukacyjnych nie tylko dla uczniów, ale i dla całej społeczności lokalnej</w:t>
      </w:r>
      <w:r>
        <w:rPr>
          <w:rFonts w:cstheme="minorHAnsi"/>
          <w:sz w:val="20"/>
        </w:rPr>
        <w:t>.</w:t>
      </w:r>
    </w:p>
    <w:p w14:paraId="5A0576CC" w14:textId="0AA71001" w:rsidR="00D51453" w:rsidRDefault="00D51453" w:rsidP="00D51453">
      <w:pPr>
        <w:jc w:val="both"/>
        <w:rPr>
          <w:rFonts w:cstheme="minorHAnsi"/>
          <w:sz w:val="20"/>
        </w:rPr>
      </w:pPr>
      <w:r w:rsidRPr="00D51453">
        <w:rPr>
          <w:rFonts w:cstheme="minorHAnsi"/>
          <w:sz w:val="20"/>
        </w:rPr>
        <w:t>Wykorzystanie stacji meteorologicznej do edukacji uczniów. We współpracy z Instytutem Uprawy Nawożenia i</w:t>
      </w:r>
      <w:r w:rsidR="00C05D53">
        <w:rPr>
          <w:rFonts w:cstheme="minorHAnsi"/>
          <w:sz w:val="20"/>
        </w:rPr>
        <w:t> </w:t>
      </w:r>
      <w:r w:rsidRPr="00D51453">
        <w:rPr>
          <w:rFonts w:cstheme="minorHAnsi"/>
          <w:sz w:val="20"/>
        </w:rPr>
        <w:t>Gleboznawstwa pracownicy prowadzą zajęcia dotyczące bieżących parametrów pogodowych – temperatura, opady, prędkość wiatru. Pani Hanna cyklicznie organizuje spotkania ,aby pokazywać jak w przyszłości mogą uczniowie wykorzystać dane pogodowe do wsparcia w rolnictwie.</w:t>
      </w:r>
    </w:p>
    <w:p w14:paraId="46068EF5" w14:textId="6AFD1EDF" w:rsidR="00D31A82" w:rsidRPr="00D51453" w:rsidRDefault="00D31A82" w:rsidP="00D51453">
      <w:pPr>
        <w:jc w:val="both"/>
        <w:rPr>
          <w:rFonts w:cstheme="minorHAnsi"/>
          <w:sz w:val="20"/>
        </w:rPr>
      </w:pPr>
      <w:r>
        <w:rPr>
          <w:rFonts w:cstheme="minorHAnsi"/>
          <w:sz w:val="20"/>
        </w:rPr>
        <w:t xml:space="preserve">Efekt: </w:t>
      </w:r>
      <w:r w:rsidRPr="00D31A82">
        <w:rPr>
          <w:rFonts w:cstheme="minorHAnsi"/>
          <w:sz w:val="20"/>
        </w:rPr>
        <w:t>Utworzenie stacji meteorologicznej przyniosło szereg korzyści edukacyjnych i rozwojowych dla uczniów. Uczniowie mogą na żywo obserwować składniki pogody, zamiast uczyć się o nich wyłącznie z podręczników. Dzięki bezpośredniemu kontaktowi z aparaturą monitorującą stan środowiska uczniowie zyskują większą świadomość dotyczącą zmian klimatycznych i ochrony lokalnej przyrody. Infrastruktura umożliwia prowadzenie lekcji poza klasą, co zwiększa zaangażowanie i atrakcyjność nauki.</w:t>
      </w:r>
    </w:p>
    <w:p w14:paraId="4AA820AD" w14:textId="669F1BCD" w:rsidR="00D51453" w:rsidRDefault="008C1C28" w:rsidP="000F038A">
      <w:pPr>
        <w:pStyle w:val="Akapitzlist"/>
        <w:numPr>
          <w:ilvl w:val="0"/>
          <w:numId w:val="15"/>
        </w:numPr>
        <w:jc w:val="both"/>
        <w:rPr>
          <w:rFonts w:cstheme="minorHAnsi"/>
          <w:sz w:val="20"/>
        </w:rPr>
      </w:pPr>
      <w:r w:rsidRPr="008C1C28">
        <w:rPr>
          <w:rFonts w:cstheme="minorHAnsi"/>
          <w:sz w:val="20"/>
        </w:rPr>
        <w:t>Organizacja akcji ekologicznych</w:t>
      </w:r>
    </w:p>
    <w:p w14:paraId="757FAC6F" w14:textId="77777777" w:rsidR="008C1C28" w:rsidRDefault="008C1C28" w:rsidP="000F038A">
      <w:pPr>
        <w:pStyle w:val="Akapitzlist"/>
        <w:numPr>
          <w:ilvl w:val="0"/>
          <w:numId w:val="16"/>
        </w:numPr>
        <w:jc w:val="both"/>
        <w:rPr>
          <w:rFonts w:cstheme="minorHAnsi"/>
          <w:sz w:val="20"/>
        </w:rPr>
      </w:pPr>
      <w:r w:rsidRPr="008C1C28">
        <w:rPr>
          <w:rFonts w:cstheme="minorHAnsi"/>
          <w:sz w:val="20"/>
        </w:rPr>
        <w:t>Sprzątanie Świata</w:t>
      </w:r>
    </w:p>
    <w:p w14:paraId="114941A0" w14:textId="526BE450" w:rsidR="008C1C28" w:rsidRDefault="008C1C28" w:rsidP="000F038A">
      <w:pPr>
        <w:pStyle w:val="Akapitzlist"/>
        <w:numPr>
          <w:ilvl w:val="0"/>
          <w:numId w:val="16"/>
        </w:numPr>
        <w:jc w:val="both"/>
        <w:rPr>
          <w:rFonts w:cstheme="minorHAnsi"/>
          <w:sz w:val="20"/>
        </w:rPr>
      </w:pPr>
      <w:r w:rsidRPr="008C1C28">
        <w:rPr>
          <w:rFonts w:cstheme="minorHAnsi"/>
          <w:sz w:val="20"/>
        </w:rPr>
        <w:t xml:space="preserve">Wiosenne Sprzątanie Warmii i Mazur </w:t>
      </w:r>
    </w:p>
    <w:p w14:paraId="59C80180" w14:textId="77777777" w:rsidR="008C1C28" w:rsidRDefault="008C1C28" w:rsidP="000F038A">
      <w:pPr>
        <w:pStyle w:val="Akapitzlist"/>
        <w:numPr>
          <w:ilvl w:val="0"/>
          <w:numId w:val="16"/>
        </w:numPr>
        <w:jc w:val="both"/>
        <w:rPr>
          <w:rFonts w:cstheme="minorHAnsi"/>
          <w:sz w:val="20"/>
        </w:rPr>
      </w:pPr>
      <w:r>
        <w:rPr>
          <w:rFonts w:cstheme="minorHAnsi"/>
          <w:sz w:val="20"/>
        </w:rPr>
        <w:t>„</w:t>
      </w:r>
      <w:r w:rsidRPr="008C1C28">
        <w:rPr>
          <w:rFonts w:cstheme="minorHAnsi"/>
          <w:sz w:val="20"/>
        </w:rPr>
        <w:t>Warmia i Mazury czytają , o czyste powietrze dbają</w:t>
      </w:r>
      <w:r>
        <w:rPr>
          <w:rFonts w:cstheme="minorHAnsi"/>
          <w:sz w:val="20"/>
        </w:rPr>
        <w:t xml:space="preserve">” </w:t>
      </w:r>
      <w:r w:rsidRPr="008C1C28">
        <w:rPr>
          <w:rFonts w:cstheme="minorHAnsi"/>
          <w:sz w:val="20"/>
        </w:rPr>
        <w:t>- organizowany przez Warmińsko</w:t>
      </w:r>
      <w:r>
        <w:rPr>
          <w:rFonts w:cstheme="minorHAnsi"/>
          <w:sz w:val="20"/>
        </w:rPr>
        <w:t>-</w:t>
      </w:r>
      <w:r w:rsidRPr="008C1C28">
        <w:rPr>
          <w:rFonts w:cstheme="minorHAnsi"/>
          <w:sz w:val="20"/>
        </w:rPr>
        <w:t>Mazurski Ośrodek Doskonalenia Nauczycieli w Olsztynie</w:t>
      </w:r>
    </w:p>
    <w:p w14:paraId="00FA8415" w14:textId="7EFBAAA5" w:rsidR="008C1C28" w:rsidRDefault="008C1C28" w:rsidP="000F038A">
      <w:pPr>
        <w:pStyle w:val="Akapitzlist"/>
        <w:numPr>
          <w:ilvl w:val="0"/>
          <w:numId w:val="16"/>
        </w:numPr>
        <w:jc w:val="both"/>
        <w:rPr>
          <w:rFonts w:cstheme="minorHAnsi"/>
          <w:sz w:val="20"/>
        </w:rPr>
      </w:pPr>
      <w:r w:rsidRPr="008C1C28">
        <w:rPr>
          <w:rFonts w:cstheme="minorHAnsi"/>
          <w:sz w:val="20"/>
        </w:rPr>
        <w:t>Międzynarodowy Dzień Ziem</w:t>
      </w:r>
      <w:r>
        <w:rPr>
          <w:rFonts w:cstheme="minorHAnsi"/>
          <w:sz w:val="20"/>
        </w:rPr>
        <w:t>i</w:t>
      </w:r>
    </w:p>
    <w:p w14:paraId="17CE842A" w14:textId="409EB8DD" w:rsidR="008C1C28" w:rsidRPr="008C1C28" w:rsidRDefault="008C1C28" w:rsidP="008C1C28">
      <w:pPr>
        <w:jc w:val="both"/>
        <w:rPr>
          <w:rFonts w:cstheme="minorHAnsi"/>
          <w:sz w:val="20"/>
        </w:rPr>
      </w:pPr>
      <w:r>
        <w:rPr>
          <w:rFonts w:cstheme="minorHAnsi"/>
          <w:sz w:val="20"/>
        </w:rPr>
        <w:t xml:space="preserve">Efekty: </w:t>
      </w:r>
      <w:r w:rsidRPr="008C1C28">
        <w:rPr>
          <w:rFonts w:cstheme="minorHAnsi"/>
          <w:sz w:val="20"/>
        </w:rPr>
        <w:t>Kształtowanie trwałych nawyków proekologicznych wśród uczniów i społeczności lokalnej</w:t>
      </w:r>
    </w:p>
    <w:p w14:paraId="0600C556" w14:textId="393DE069" w:rsidR="008C1C28" w:rsidRDefault="008C1C28" w:rsidP="000F038A">
      <w:pPr>
        <w:pStyle w:val="Akapitzlist"/>
        <w:numPr>
          <w:ilvl w:val="0"/>
          <w:numId w:val="15"/>
        </w:numPr>
        <w:jc w:val="both"/>
        <w:rPr>
          <w:rFonts w:cstheme="minorHAnsi"/>
          <w:sz w:val="20"/>
        </w:rPr>
      </w:pPr>
      <w:r w:rsidRPr="008C1C28">
        <w:rPr>
          <w:rFonts w:cstheme="minorHAnsi"/>
          <w:sz w:val="20"/>
        </w:rPr>
        <w:t>Współpraca ze środowiskiem lokalnym</w:t>
      </w:r>
    </w:p>
    <w:p w14:paraId="6196839C" w14:textId="73AB797A" w:rsidR="008C1C28" w:rsidRPr="008C1C28" w:rsidRDefault="008C1C28" w:rsidP="008C1C28">
      <w:pPr>
        <w:jc w:val="both"/>
        <w:rPr>
          <w:rFonts w:cstheme="minorHAnsi"/>
          <w:sz w:val="20"/>
        </w:rPr>
      </w:pPr>
      <w:r w:rsidRPr="008C1C28">
        <w:rPr>
          <w:rFonts w:cstheme="minorHAnsi"/>
          <w:sz w:val="20"/>
        </w:rPr>
        <w:t>Z inicjatywy Pani Hanny Kirchhof cyklicznie odbywają się seminaria naukowe, które są odpowiedzią na globalne wyzwania.</w:t>
      </w:r>
    </w:p>
    <w:p w14:paraId="6643D122" w14:textId="0C97E28D" w:rsidR="008C1C28" w:rsidRPr="008C1C28" w:rsidRDefault="008C1C28" w:rsidP="008C1C28">
      <w:pPr>
        <w:jc w:val="both"/>
        <w:rPr>
          <w:rFonts w:cstheme="minorHAnsi"/>
          <w:sz w:val="20"/>
        </w:rPr>
      </w:pPr>
      <w:r w:rsidRPr="008C1C28">
        <w:rPr>
          <w:rFonts w:cstheme="minorHAnsi"/>
          <w:sz w:val="20"/>
        </w:rPr>
        <w:t xml:space="preserve">W marcu 2015 r. odbyło się seminarium naukowe o sposobach wykorzystania deszczówki pod hasłem </w:t>
      </w:r>
      <w:r>
        <w:rPr>
          <w:rFonts w:cstheme="minorHAnsi"/>
          <w:sz w:val="20"/>
        </w:rPr>
        <w:t>„</w:t>
      </w:r>
      <w:r w:rsidRPr="008C1C28">
        <w:rPr>
          <w:rFonts w:cstheme="minorHAnsi"/>
          <w:sz w:val="20"/>
        </w:rPr>
        <w:t>Ekotrendy – czyli jak wykorzystać wodę deszczową</w:t>
      </w:r>
      <w:r>
        <w:rPr>
          <w:rFonts w:cstheme="minorHAnsi"/>
          <w:sz w:val="20"/>
        </w:rPr>
        <w:t>”</w:t>
      </w:r>
      <w:r w:rsidRPr="008C1C28">
        <w:rPr>
          <w:rFonts w:cstheme="minorHAnsi"/>
          <w:sz w:val="20"/>
        </w:rPr>
        <w:t xml:space="preserve">. Celem spotkania było podniesienie świadomości ekologicznej mieszkańców </w:t>
      </w:r>
      <w:r>
        <w:rPr>
          <w:rFonts w:cstheme="minorHAnsi"/>
          <w:sz w:val="20"/>
        </w:rPr>
        <w:t>g</w:t>
      </w:r>
      <w:r w:rsidRPr="008C1C28">
        <w:rPr>
          <w:rFonts w:cstheme="minorHAnsi"/>
          <w:sz w:val="20"/>
        </w:rPr>
        <w:t>miny Rybno na temat korzyści odniesionych z zagospodarowania wody deszczowej.</w:t>
      </w:r>
      <w:r>
        <w:rPr>
          <w:rFonts w:cstheme="minorHAnsi"/>
          <w:sz w:val="20"/>
        </w:rPr>
        <w:t xml:space="preserve"> </w:t>
      </w:r>
      <w:r w:rsidRPr="008C1C28">
        <w:rPr>
          <w:rFonts w:cstheme="minorHAnsi"/>
          <w:sz w:val="20"/>
        </w:rPr>
        <w:t>Angażowanie instytucji i mieszkańców w działania ekologiczne.</w:t>
      </w:r>
    </w:p>
    <w:p w14:paraId="52BB00E8" w14:textId="1F1AACA3" w:rsidR="008C1C28" w:rsidRPr="008C1C28" w:rsidRDefault="008C1C28" w:rsidP="008C1C28">
      <w:pPr>
        <w:jc w:val="both"/>
        <w:rPr>
          <w:rFonts w:cstheme="minorHAnsi"/>
          <w:sz w:val="20"/>
        </w:rPr>
      </w:pPr>
      <w:r w:rsidRPr="008C1C28">
        <w:rPr>
          <w:rFonts w:cstheme="minorHAnsi"/>
          <w:sz w:val="20"/>
        </w:rPr>
        <w:t xml:space="preserve">Seminarium naukowe pod hasłem </w:t>
      </w:r>
      <w:r>
        <w:rPr>
          <w:rFonts w:cstheme="minorHAnsi"/>
          <w:sz w:val="20"/>
        </w:rPr>
        <w:t>„</w:t>
      </w:r>
      <w:r w:rsidRPr="008C1C28">
        <w:rPr>
          <w:rFonts w:cstheme="minorHAnsi"/>
          <w:sz w:val="20"/>
        </w:rPr>
        <w:t>W zgodzie z naturą</w:t>
      </w:r>
      <w:r>
        <w:rPr>
          <w:rFonts w:cstheme="minorHAnsi"/>
          <w:sz w:val="20"/>
        </w:rPr>
        <w:t>”</w:t>
      </w:r>
      <w:r w:rsidRPr="008C1C28">
        <w:rPr>
          <w:rFonts w:cstheme="minorHAnsi"/>
          <w:sz w:val="20"/>
        </w:rPr>
        <w:t xml:space="preserve"> – 2016</w:t>
      </w:r>
      <w:r>
        <w:rPr>
          <w:rFonts w:cstheme="minorHAnsi"/>
          <w:sz w:val="20"/>
        </w:rPr>
        <w:t xml:space="preserve"> </w:t>
      </w:r>
      <w:r w:rsidRPr="008C1C28">
        <w:rPr>
          <w:rFonts w:cstheme="minorHAnsi"/>
          <w:sz w:val="20"/>
        </w:rPr>
        <w:t>r.</w:t>
      </w:r>
    </w:p>
    <w:p w14:paraId="6B1EB246" w14:textId="2C7AC995" w:rsidR="008C1C28" w:rsidRPr="008C1C28" w:rsidRDefault="008C1C28" w:rsidP="008C1C28">
      <w:pPr>
        <w:jc w:val="both"/>
        <w:rPr>
          <w:rFonts w:cstheme="minorHAnsi"/>
          <w:sz w:val="20"/>
        </w:rPr>
      </w:pPr>
      <w:r w:rsidRPr="008C1C28">
        <w:rPr>
          <w:rFonts w:cstheme="minorHAnsi"/>
          <w:sz w:val="20"/>
        </w:rPr>
        <w:t xml:space="preserve">Seminarium naukowe </w:t>
      </w:r>
      <w:r>
        <w:rPr>
          <w:rFonts w:cstheme="minorHAnsi"/>
          <w:sz w:val="20"/>
        </w:rPr>
        <w:t>„</w:t>
      </w:r>
      <w:r w:rsidRPr="008C1C28">
        <w:rPr>
          <w:rFonts w:cstheme="minorHAnsi"/>
          <w:sz w:val="20"/>
        </w:rPr>
        <w:t>Aktywność fizyczna, a zdrowie człowieka</w:t>
      </w:r>
      <w:r>
        <w:rPr>
          <w:rFonts w:cstheme="minorHAnsi"/>
          <w:sz w:val="20"/>
        </w:rPr>
        <w:t>”</w:t>
      </w:r>
      <w:r w:rsidRPr="008C1C28">
        <w:rPr>
          <w:rFonts w:cstheme="minorHAnsi"/>
          <w:sz w:val="20"/>
        </w:rPr>
        <w:t xml:space="preserve"> – 26.04.2017</w:t>
      </w:r>
      <w:r>
        <w:rPr>
          <w:rFonts w:cstheme="minorHAnsi"/>
          <w:sz w:val="20"/>
        </w:rPr>
        <w:t xml:space="preserve"> </w:t>
      </w:r>
      <w:r w:rsidRPr="008C1C28">
        <w:rPr>
          <w:rFonts w:cstheme="minorHAnsi"/>
          <w:sz w:val="20"/>
        </w:rPr>
        <w:t>r.</w:t>
      </w:r>
    </w:p>
    <w:p w14:paraId="15D6EC19" w14:textId="1034338C" w:rsidR="008C1C28" w:rsidRDefault="008C1C28" w:rsidP="008C1C28">
      <w:pPr>
        <w:jc w:val="both"/>
        <w:rPr>
          <w:rFonts w:cstheme="minorHAnsi"/>
          <w:sz w:val="20"/>
        </w:rPr>
      </w:pPr>
      <w:r w:rsidRPr="008C1C28">
        <w:rPr>
          <w:rFonts w:cstheme="minorHAnsi"/>
          <w:sz w:val="20"/>
        </w:rPr>
        <w:t>W 2012</w:t>
      </w:r>
      <w:r>
        <w:rPr>
          <w:rFonts w:cstheme="minorHAnsi"/>
          <w:sz w:val="20"/>
        </w:rPr>
        <w:t xml:space="preserve"> </w:t>
      </w:r>
      <w:r w:rsidRPr="008C1C28">
        <w:rPr>
          <w:rFonts w:cstheme="minorHAnsi"/>
          <w:sz w:val="20"/>
        </w:rPr>
        <w:t>r. zostały przeprowadzone warsztaty dla społeczności lokalnej, rodziców dzieci przedszkolnych, Skalne arcydzieła – warsztaty geologiczno-artystyczne, na które zostały pozyskane środki finansowe z Olsztyńskiego Centrum Edukacji Ekologicznej przy Warmińsko</w:t>
      </w:r>
      <w:r>
        <w:rPr>
          <w:rFonts w:cstheme="minorHAnsi"/>
          <w:sz w:val="20"/>
        </w:rPr>
        <w:t>-</w:t>
      </w:r>
      <w:r w:rsidRPr="008C1C28">
        <w:rPr>
          <w:rFonts w:cstheme="minorHAnsi"/>
          <w:sz w:val="20"/>
        </w:rPr>
        <w:t>Mazurski Ośrodku Doskonalenia Nauczycieli w Olsztynie.</w:t>
      </w:r>
    </w:p>
    <w:p w14:paraId="3DAA2E24" w14:textId="769CEE32" w:rsidR="008C1C28" w:rsidRPr="008C1C28" w:rsidRDefault="008C1C28" w:rsidP="008C1C28">
      <w:pPr>
        <w:jc w:val="both"/>
        <w:rPr>
          <w:rFonts w:cstheme="minorHAnsi"/>
          <w:sz w:val="20"/>
        </w:rPr>
      </w:pPr>
      <w:r>
        <w:rPr>
          <w:rFonts w:cstheme="minorHAnsi"/>
          <w:sz w:val="20"/>
        </w:rPr>
        <w:t xml:space="preserve">Efekty: </w:t>
      </w:r>
      <w:r w:rsidRPr="008C1C28">
        <w:rPr>
          <w:rFonts w:cstheme="minorHAnsi"/>
          <w:sz w:val="20"/>
        </w:rPr>
        <w:t>Wzmocnienie działań w zakresie edukacji na rzecz zrównoważonego rozwoju poprzez uświadomienie społeczności lokalnej na temat korzyści odniesionych w wyniku zagospodarowania wód opadowych, praktycznych rozwiązań w zakresie gospodarki wodami opadowymi</w:t>
      </w:r>
      <w:r>
        <w:rPr>
          <w:rFonts w:cstheme="minorHAnsi"/>
          <w:sz w:val="20"/>
        </w:rPr>
        <w:t>.</w:t>
      </w:r>
    </w:p>
    <w:p w14:paraId="2B24AE42" w14:textId="5E98BABD" w:rsidR="008C1C28" w:rsidRDefault="008C1C28" w:rsidP="000F038A">
      <w:pPr>
        <w:pStyle w:val="Akapitzlist"/>
        <w:numPr>
          <w:ilvl w:val="0"/>
          <w:numId w:val="15"/>
        </w:numPr>
        <w:jc w:val="both"/>
        <w:rPr>
          <w:rFonts w:cstheme="minorHAnsi"/>
          <w:sz w:val="20"/>
        </w:rPr>
      </w:pPr>
      <w:r w:rsidRPr="008C1C28">
        <w:rPr>
          <w:rFonts w:cstheme="minorHAnsi"/>
          <w:sz w:val="20"/>
        </w:rPr>
        <w:t>Edukator edukacji ekologicznej – Prowadzenie działań mających na celu podnoszenie świadomości społecznej na temat ochrony środowiska, zmiany klimatu i zrównoważonego rozwoju.</w:t>
      </w:r>
    </w:p>
    <w:p w14:paraId="17A0F51D" w14:textId="77777777" w:rsidR="008C1C28" w:rsidRPr="008C1C28" w:rsidRDefault="008C1C28" w:rsidP="008C1C28">
      <w:pPr>
        <w:jc w:val="both"/>
        <w:rPr>
          <w:rFonts w:cstheme="minorHAnsi"/>
          <w:sz w:val="20"/>
        </w:rPr>
      </w:pPr>
      <w:r w:rsidRPr="008C1C28">
        <w:rPr>
          <w:rFonts w:cstheme="minorHAnsi"/>
          <w:sz w:val="20"/>
        </w:rPr>
        <w:t xml:space="preserve">W ramach współpracy z Działdowskim Centrum Edukacji i Kształcenia Ustawicznego DAR oraz Olsztyńskim Centrum Edukacji Ekologicznej zostały przeprowadzone warsztaty </w:t>
      </w:r>
    </w:p>
    <w:p w14:paraId="53339360" w14:textId="77777777" w:rsidR="008C1C28" w:rsidRDefault="008C1C28" w:rsidP="000F038A">
      <w:pPr>
        <w:pStyle w:val="Akapitzlist"/>
        <w:numPr>
          <w:ilvl w:val="0"/>
          <w:numId w:val="17"/>
        </w:numPr>
        <w:jc w:val="both"/>
        <w:rPr>
          <w:rFonts w:cstheme="minorHAnsi"/>
          <w:sz w:val="20"/>
        </w:rPr>
      </w:pPr>
      <w:r w:rsidRPr="008C1C28">
        <w:rPr>
          <w:rFonts w:cstheme="minorHAnsi"/>
          <w:sz w:val="20"/>
        </w:rPr>
        <w:t xml:space="preserve">Warsztaty metodyczne – plastyczne </w:t>
      </w:r>
      <w:r>
        <w:rPr>
          <w:rFonts w:cstheme="minorHAnsi"/>
          <w:sz w:val="20"/>
        </w:rPr>
        <w:t>„</w:t>
      </w:r>
      <w:r w:rsidRPr="008C1C28">
        <w:rPr>
          <w:rFonts w:cstheme="minorHAnsi"/>
          <w:sz w:val="20"/>
        </w:rPr>
        <w:t>Zajęcia plastyczne z odzysku, pomysłowa ekologia’’- 2022</w:t>
      </w:r>
      <w:r>
        <w:rPr>
          <w:rFonts w:cstheme="minorHAnsi"/>
          <w:sz w:val="20"/>
        </w:rPr>
        <w:t xml:space="preserve"> </w:t>
      </w:r>
      <w:r w:rsidRPr="008C1C28">
        <w:rPr>
          <w:rFonts w:cstheme="minorHAnsi"/>
          <w:sz w:val="20"/>
        </w:rPr>
        <w:t>r.</w:t>
      </w:r>
    </w:p>
    <w:p w14:paraId="5F5F3464" w14:textId="77777777" w:rsidR="008C1C28" w:rsidRDefault="008C1C28" w:rsidP="000F038A">
      <w:pPr>
        <w:pStyle w:val="Akapitzlist"/>
        <w:numPr>
          <w:ilvl w:val="0"/>
          <w:numId w:val="17"/>
        </w:numPr>
        <w:jc w:val="both"/>
        <w:rPr>
          <w:rFonts w:cstheme="minorHAnsi"/>
          <w:sz w:val="20"/>
        </w:rPr>
      </w:pPr>
      <w:r w:rsidRPr="008C1C28">
        <w:rPr>
          <w:rFonts w:cstheme="minorHAnsi"/>
          <w:sz w:val="20"/>
        </w:rPr>
        <w:t>Seminarium dla nauczycieli województwa warmińsko-mazurskiego „Dziedzictwo przyrodniczo-historyczne Ziemi Lubawskiej” – 2021 r.</w:t>
      </w:r>
    </w:p>
    <w:p w14:paraId="7E758771" w14:textId="77777777" w:rsidR="008C1C28" w:rsidRDefault="008C1C28" w:rsidP="000F038A">
      <w:pPr>
        <w:pStyle w:val="Akapitzlist"/>
        <w:numPr>
          <w:ilvl w:val="0"/>
          <w:numId w:val="17"/>
        </w:numPr>
        <w:jc w:val="both"/>
        <w:rPr>
          <w:rFonts w:cstheme="minorHAnsi"/>
          <w:sz w:val="20"/>
        </w:rPr>
      </w:pPr>
      <w:r w:rsidRPr="008C1C28">
        <w:rPr>
          <w:rFonts w:cstheme="minorHAnsi"/>
          <w:sz w:val="20"/>
        </w:rPr>
        <w:t>Warsztaty sztuka ekologią malowana 2015</w:t>
      </w:r>
      <w:r>
        <w:rPr>
          <w:rFonts w:cstheme="minorHAnsi"/>
          <w:sz w:val="20"/>
        </w:rPr>
        <w:t xml:space="preserve"> </w:t>
      </w:r>
      <w:r w:rsidRPr="008C1C28">
        <w:rPr>
          <w:rFonts w:cstheme="minorHAnsi"/>
          <w:sz w:val="20"/>
        </w:rPr>
        <w:t>r.</w:t>
      </w:r>
    </w:p>
    <w:p w14:paraId="2246F5EE" w14:textId="77777777" w:rsidR="008C1C28" w:rsidRDefault="008C1C28" w:rsidP="000F038A">
      <w:pPr>
        <w:pStyle w:val="Akapitzlist"/>
        <w:numPr>
          <w:ilvl w:val="0"/>
          <w:numId w:val="17"/>
        </w:numPr>
        <w:jc w:val="both"/>
        <w:rPr>
          <w:rFonts w:cstheme="minorHAnsi"/>
          <w:sz w:val="20"/>
        </w:rPr>
      </w:pPr>
      <w:r w:rsidRPr="008C1C28">
        <w:rPr>
          <w:rFonts w:cstheme="minorHAnsi"/>
          <w:sz w:val="20"/>
        </w:rPr>
        <w:t xml:space="preserve">Warsztaty </w:t>
      </w:r>
      <w:r>
        <w:rPr>
          <w:rFonts w:cstheme="minorHAnsi"/>
          <w:sz w:val="20"/>
        </w:rPr>
        <w:t>„</w:t>
      </w:r>
      <w:r w:rsidRPr="008C1C28">
        <w:rPr>
          <w:rFonts w:cstheme="minorHAnsi"/>
          <w:sz w:val="20"/>
        </w:rPr>
        <w:t>Czym skorupka za młodu nasiąknie</w:t>
      </w:r>
      <w:r>
        <w:rPr>
          <w:rFonts w:cstheme="minorHAnsi"/>
          <w:sz w:val="20"/>
        </w:rPr>
        <w:t xml:space="preserve">” </w:t>
      </w:r>
      <w:r w:rsidRPr="008C1C28">
        <w:rPr>
          <w:rFonts w:cstheme="minorHAnsi"/>
          <w:sz w:val="20"/>
        </w:rPr>
        <w:t>2018</w:t>
      </w:r>
      <w:r>
        <w:rPr>
          <w:rFonts w:cstheme="minorHAnsi"/>
          <w:sz w:val="20"/>
        </w:rPr>
        <w:t xml:space="preserve"> </w:t>
      </w:r>
      <w:r w:rsidRPr="008C1C28">
        <w:rPr>
          <w:rFonts w:cstheme="minorHAnsi"/>
          <w:sz w:val="20"/>
        </w:rPr>
        <w:t>r.</w:t>
      </w:r>
    </w:p>
    <w:p w14:paraId="4D44EDA8" w14:textId="77777777" w:rsidR="008C1C28" w:rsidRDefault="008C1C28" w:rsidP="000F038A">
      <w:pPr>
        <w:pStyle w:val="Akapitzlist"/>
        <w:numPr>
          <w:ilvl w:val="0"/>
          <w:numId w:val="17"/>
        </w:numPr>
        <w:jc w:val="both"/>
        <w:rPr>
          <w:rFonts w:cstheme="minorHAnsi"/>
          <w:sz w:val="20"/>
        </w:rPr>
      </w:pPr>
      <w:r w:rsidRPr="008C1C28">
        <w:rPr>
          <w:rFonts w:cstheme="minorHAnsi"/>
          <w:sz w:val="20"/>
        </w:rPr>
        <w:t xml:space="preserve">Warsztaty </w:t>
      </w:r>
      <w:r>
        <w:rPr>
          <w:rFonts w:cstheme="minorHAnsi"/>
          <w:sz w:val="20"/>
        </w:rPr>
        <w:t>„</w:t>
      </w:r>
      <w:r w:rsidRPr="008C1C28">
        <w:rPr>
          <w:rFonts w:cstheme="minorHAnsi"/>
          <w:sz w:val="20"/>
        </w:rPr>
        <w:t>Uważność i sztuka na leśnych ścieżkach</w:t>
      </w:r>
      <w:r>
        <w:rPr>
          <w:rFonts w:cstheme="minorHAnsi"/>
          <w:sz w:val="20"/>
        </w:rPr>
        <w:t>”</w:t>
      </w:r>
    </w:p>
    <w:p w14:paraId="10DEE58B" w14:textId="77777777" w:rsidR="008C1C28" w:rsidRDefault="008C1C28" w:rsidP="000F038A">
      <w:pPr>
        <w:pStyle w:val="Akapitzlist"/>
        <w:numPr>
          <w:ilvl w:val="0"/>
          <w:numId w:val="17"/>
        </w:numPr>
        <w:jc w:val="both"/>
        <w:rPr>
          <w:rFonts w:cstheme="minorHAnsi"/>
          <w:sz w:val="20"/>
        </w:rPr>
      </w:pPr>
      <w:r w:rsidRPr="008C1C28">
        <w:rPr>
          <w:rFonts w:cstheme="minorHAnsi"/>
          <w:sz w:val="20"/>
        </w:rPr>
        <w:t xml:space="preserve">Warsztaty geologiczne </w:t>
      </w:r>
      <w:r>
        <w:rPr>
          <w:rFonts w:cstheme="minorHAnsi"/>
          <w:sz w:val="20"/>
        </w:rPr>
        <w:t>– „</w:t>
      </w:r>
      <w:r w:rsidRPr="008C1C28">
        <w:rPr>
          <w:rFonts w:cstheme="minorHAnsi"/>
          <w:sz w:val="20"/>
        </w:rPr>
        <w:t>Palec drąży skałę</w:t>
      </w:r>
      <w:r>
        <w:rPr>
          <w:rFonts w:cstheme="minorHAnsi"/>
          <w:sz w:val="20"/>
        </w:rPr>
        <w:t>”</w:t>
      </w:r>
      <w:r w:rsidRPr="008C1C28">
        <w:rPr>
          <w:rFonts w:cstheme="minorHAnsi"/>
          <w:sz w:val="20"/>
        </w:rPr>
        <w:t>- 2017</w:t>
      </w:r>
      <w:r>
        <w:rPr>
          <w:rFonts w:cstheme="minorHAnsi"/>
          <w:sz w:val="20"/>
        </w:rPr>
        <w:t xml:space="preserve"> </w:t>
      </w:r>
      <w:r w:rsidRPr="008C1C28">
        <w:rPr>
          <w:rFonts w:cstheme="minorHAnsi"/>
          <w:sz w:val="20"/>
        </w:rPr>
        <w:t>r.</w:t>
      </w:r>
    </w:p>
    <w:p w14:paraId="01121CE6" w14:textId="0AFEF121" w:rsidR="008C1C28" w:rsidRPr="008C1C28" w:rsidRDefault="008C1C28" w:rsidP="000F038A">
      <w:pPr>
        <w:pStyle w:val="Akapitzlist"/>
        <w:numPr>
          <w:ilvl w:val="0"/>
          <w:numId w:val="17"/>
        </w:numPr>
        <w:jc w:val="both"/>
        <w:rPr>
          <w:rFonts w:cstheme="minorHAnsi"/>
          <w:sz w:val="20"/>
        </w:rPr>
      </w:pPr>
      <w:r w:rsidRPr="008C1C28">
        <w:rPr>
          <w:rFonts w:cstheme="minorHAnsi"/>
          <w:sz w:val="20"/>
        </w:rPr>
        <w:t xml:space="preserve">Warsztaty geologiczno-paleontologiczne </w:t>
      </w:r>
      <w:r>
        <w:rPr>
          <w:rFonts w:cstheme="minorHAnsi"/>
          <w:sz w:val="20"/>
        </w:rPr>
        <w:t>„</w:t>
      </w:r>
      <w:r w:rsidRPr="008C1C28">
        <w:rPr>
          <w:rFonts w:cstheme="minorHAnsi"/>
          <w:sz w:val="20"/>
        </w:rPr>
        <w:t>Przeszłość geologiczna w skałach zapisana</w:t>
      </w:r>
      <w:r>
        <w:rPr>
          <w:rFonts w:cstheme="minorHAnsi"/>
          <w:sz w:val="20"/>
        </w:rPr>
        <w:t>” –</w:t>
      </w:r>
      <w:r w:rsidRPr="008C1C28">
        <w:rPr>
          <w:rFonts w:cstheme="minorHAnsi"/>
          <w:sz w:val="20"/>
        </w:rPr>
        <w:t xml:space="preserve"> 2010</w:t>
      </w:r>
      <w:r>
        <w:rPr>
          <w:rFonts w:cstheme="minorHAnsi"/>
          <w:sz w:val="20"/>
        </w:rPr>
        <w:t xml:space="preserve"> </w:t>
      </w:r>
      <w:r w:rsidRPr="008C1C28">
        <w:rPr>
          <w:rFonts w:cstheme="minorHAnsi"/>
          <w:sz w:val="20"/>
        </w:rPr>
        <w:t>r.</w:t>
      </w:r>
    </w:p>
    <w:p w14:paraId="01EF0FAD" w14:textId="77777777" w:rsidR="008C1C28" w:rsidRDefault="008C1C28" w:rsidP="008C1C28">
      <w:pPr>
        <w:jc w:val="both"/>
        <w:rPr>
          <w:rFonts w:cstheme="minorHAnsi"/>
          <w:sz w:val="20"/>
        </w:rPr>
      </w:pPr>
      <w:r w:rsidRPr="008C1C28">
        <w:rPr>
          <w:rFonts w:cstheme="minorHAnsi"/>
          <w:sz w:val="20"/>
        </w:rPr>
        <w:t xml:space="preserve">Dzielenie się wiedzą i doświadczeniem poprzez publikacje artykułów w Kajecie: Warmińsko-Mazurskim Kwartalniku Oświatowym </w:t>
      </w:r>
    </w:p>
    <w:p w14:paraId="2A676598" w14:textId="77777777" w:rsidR="008C1C28" w:rsidRDefault="008C1C28" w:rsidP="000F038A">
      <w:pPr>
        <w:pStyle w:val="Akapitzlist"/>
        <w:numPr>
          <w:ilvl w:val="0"/>
          <w:numId w:val="18"/>
        </w:numPr>
        <w:jc w:val="both"/>
        <w:rPr>
          <w:rFonts w:cstheme="minorHAnsi"/>
          <w:sz w:val="20"/>
        </w:rPr>
      </w:pPr>
      <w:r w:rsidRPr="008C1C28">
        <w:rPr>
          <w:rFonts w:cstheme="minorHAnsi"/>
          <w:sz w:val="20"/>
        </w:rPr>
        <w:lastRenderedPageBreak/>
        <w:t xml:space="preserve">Kajet 49 2/2003 W zielonym królestwie </w:t>
      </w:r>
    </w:p>
    <w:p w14:paraId="022B0074" w14:textId="77777777" w:rsidR="008C1C28" w:rsidRDefault="008C1C28" w:rsidP="000F038A">
      <w:pPr>
        <w:pStyle w:val="Akapitzlist"/>
        <w:numPr>
          <w:ilvl w:val="0"/>
          <w:numId w:val="18"/>
        </w:numPr>
        <w:jc w:val="both"/>
        <w:rPr>
          <w:rFonts w:cstheme="minorHAnsi"/>
          <w:sz w:val="20"/>
        </w:rPr>
      </w:pPr>
      <w:r w:rsidRPr="008C1C28">
        <w:rPr>
          <w:rFonts w:cstheme="minorHAnsi"/>
          <w:sz w:val="20"/>
        </w:rPr>
        <w:t xml:space="preserve">Kajet 139 1/2024 Powiatowa Konferencja Ekologiczna w Rumianie </w:t>
      </w:r>
    </w:p>
    <w:p w14:paraId="3010E7F3" w14:textId="77777777" w:rsidR="008C1C28" w:rsidRDefault="008C1C28" w:rsidP="000F038A">
      <w:pPr>
        <w:pStyle w:val="Akapitzlist"/>
        <w:numPr>
          <w:ilvl w:val="0"/>
          <w:numId w:val="18"/>
        </w:numPr>
        <w:jc w:val="both"/>
        <w:rPr>
          <w:rFonts w:cstheme="minorHAnsi"/>
          <w:sz w:val="20"/>
        </w:rPr>
      </w:pPr>
      <w:r w:rsidRPr="008C1C28">
        <w:rPr>
          <w:rFonts w:cstheme="minorHAnsi"/>
          <w:sz w:val="20"/>
        </w:rPr>
        <w:t xml:space="preserve">Kajet 145 3/2025 Uważność i sztuka na leśnych ścieżkach </w:t>
      </w:r>
    </w:p>
    <w:p w14:paraId="3A8B6C73" w14:textId="77777777" w:rsidR="008C1C28" w:rsidRDefault="008C1C28" w:rsidP="000F038A">
      <w:pPr>
        <w:pStyle w:val="Akapitzlist"/>
        <w:numPr>
          <w:ilvl w:val="0"/>
          <w:numId w:val="18"/>
        </w:numPr>
        <w:jc w:val="both"/>
        <w:rPr>
          <w:rFonts w:cstheme="minorHAnsi"/>
          <w:sz w:val="20"/>
        </w:rPr>
      </w:pPr>
      <w:r w:rsidRPr="008C1C28">
        <w:rPr>
          <w:rFonts w:cstheme="minorHAnsi"/>
          <w:sz w:val="20"/>
        </w:rPr>
        <w:t xml:space="preserve">Kajet 145 3/2025 Konkurs fotograficzny </w:t>
      </w:r>
      <w:r>
        <w:rPr>
          <w:rFonts w:cstheme="minorHAnsi"/>
          <w:sz w:val="20"/>
        </w:rPr>
        <w:t>„</w:t>
      </w:r>
      <w:r w:rsidRPr="008C1C28">
        <w:rPr>
          <w:rFonts w:cstheme="minorHAnsi"/>
          <w:sz w:val="20"/>
        </w:rPr>
        <w:t>Uważność w Rumianie</w:t>
      </w:r>
      <w:r>
        <w:rPr>
          <w:rFonts w:cstheme="minorHAnsi"/>
          <w:sz w:val="20"/>
        </w:rPr>
        <w:t>”</w:t>
      </w:r>
    </w:p>
    <w:p w14:paraId="6AEB8E6E" w14:textId="77777777" w:rsidR="008C1C28" w:rsidRDefault="008C1C28" w:rsidP="000F038A">
      <w:pPr>
        <w:pStyle w:val="Akapitzlist"/>
        <w:numPr>
          <w:ilvl w:val="0"/>
          <w:numId w:val="18"/>
        </w:numPr>
        <w:jc w:val="both"/>
        <w:rPr>
          <w:rFonts w:cstheme="minorHAnsi"/>
          <w:sz w:val="20"/>
        </w:rPr>
      </w:pPr>
      <w:r w:rsidRPr="008C1C28">
        <w:rPr>
          <w:rFonts w:cstheme="minorHAnsi"/>
          <w:sz w:val="20"/>
        </w:rPr>
        <w:t xml:space="preserve">Kajet 141 3/2024 Recyklingowa strefa wypoczynku </w:t>
      </w:r>
    </w:p>
    <w:p w14:paraId="21D3C7B6" w14:textId="77777777" w:rsidR="008C1C28" w:rsidRDefault="008C1C28" w:rsidP="000F038A">
      <w:pPr>
        <w:pStyle w:val="Akapitzlist"/>
        <w:numPr>
          <w:ilvl w:val="0"/>
          <w:numId w:val="18"/>
        </w:numPr>
        <w:jc w:val="both"/>
        <w:rPr>
          <w:rFonts w:cstheme="minorHAnsi"/>
          <w:sz w:val="20"/>
        </w:rPr>
      </w:pPr>
      <w:r w:rsidRPr="008C1C28">
        <w:rPr>
          <w:rFonts w:cstheme="minorHAnsi"/>
          <w:sz w:val="20"/>
        </w:rPr>
        <w:t>Publikacja scenariusz zajęć w formie projektu przeznaczonego do realizacj</w:t>
      </w:r>
      <w:r>
        <w:rPr>
          <w:rFonts w:cstheme="minorHAnsi"/>
          <w:sz w:val="20"/>
        </w:rPr>
        <w:t>i</w:t>
      </w:r>
      <w:r w:rsidRPr="008C1C28">
        <w:rPr>
          <w:rFonts w:cstheme="minorHAnsi"/>
          <w:sz w:val="20"/>
        </w:rPr>
        <w:t xml:space="preserve"> na 16 godz.</w:t>
      </w:r>
      <w:r>
        <w:rPr>
          <w:rFonts w:cstheme="minorHAnsi"/>
          <w:sz w:val="20"/>
        </w:rPr>
        <w:t xml:space="preserve"> „</w:t>
      </w:r>
      <w:r w:rsidRPr="008C1C28">
        <w:rPr>
          <w:rFonts w:cstheme="minorHAnsi"/>
          <w:sz w:val="20"/>
        </w:rPr>
        <w:t>Z małej szkoły w wielki świat</w:t>
      </w:r>
      <w:r>
        <w:rPr>
          <w:rFonts w:cstheme="minorHAnsi"/>
          <w:sz w:val="20"/>
        </w:rPr>
        <w:t>” –</w:t>
      </w:r>
      <w:r w:rsidRPr="008C1C28">
        <w:rPr>
          <w:rFonts w:cstheme="minorHAnsi"/>
          <w:sz w:val="20"/>
        </w:rPr>
        <w:t xml:space="preserve"> </w:t>
      </w:r>
      <w:r>
        <w:rPr>
          <w:rFonts w:cstheme="minorHAnsi"/>
          <w:sz w:val="20"/>
        </w:rPr>
        <w:t>„</w:t>
      </w:r>
      <w:r w:rsidRPr="008C1C28">
        <w:rPr>
          <w:rFonts w:cstheme="minorHAnsi"/>
          <w:sz w:val="20"/>
        </w:rPr>
        <w:t>Skały i skamieniałości – ślady przeszłości dla uczniów kl 1-3</w:t>
      </w:r>
      <w:r>
        <w:rPr>
          <w:rFonts w:cstheme="minorHAnsi"/>
          <w:sz w:val="20"/>
        </w:rPr>
        <w:t>”</w:t>
      </w:r>
      <w:r w:rsidRPr="008C1C28">
        <w:rPr>
          <w:rFonts w:cstheme="minorHAnsi"/>
          <w:sz w:val="20"/>
        </w:rPr>
        <w:t xml:space="preserve"> </w:t>
      </w:r>
    </w:p>
    <w:p w14:paraId="0C289376" w14:textId="77777777" w:rsidR="008C1C28" w:rsidRDefault="008C1C28" w:rsidP="000F038A">
      <w:pPr>
        <w:pStyle w:val="Akapitzlist"/>
        <w:numPr>
          <w:ilvl w:val="0"/>
          <w:numId w:val="18"/>
        </w:numPr>
        <w:jc w:val="both"/>
        <w:rPr>
          <w:rFonts w:cstheme="minorHAnsi"/>
          <w:sz w:val="20"/>
        </w:rPr>
      </w:pPr>
      <w:r w:rsidRPr="008C1C28">
        <w:rPr>
          <w:rFonts w:cstheme="minorHAnsi"/>
          <w:sz w:val="20"/>
        </w:rPr>
        <w:t xml:space="preserve">Edukacja ekologiczna zaczyna się w rodzinie – Biuletyn Programu Ekozespołów </w:t>
      </w:r>
    </w:p>
    <w:p w14:paraId="764A8866" w14:textId="77777777" w:rsidR="008C1C28" w:rsidRDefault="008C1C28" w:rsidP="000F038A">
      <w:pPr>
        <w:pStyle w:val="Akapitzlist"/>
        <w:numPr>
          <w:ilvl w:val="0"/>
          <w:numId w:val="18"/>
        </w:numPr>
        <w:jc w:val="both"/>
        <w:rPr>
          <w:rFonts w:cstheme="minorHAnsi"/>
          <w:sz w:val="20"/>
        </w:rPr>
      </w:pPr>
      <w:r w:rsidRPr="008C1C28">
        <w:rPr>
          <w:rFonts w:cstheme="minorHAnsi"/>
          <w:sz w:val="20"/>
        </w:rPr>
        <w:t xml:space="preserve">Materiały opublikowane w Poradniku Instruktora Programu Ekozespołów w Edukacji Elementarnej: </w:t>
      </w:r>
      <w:r>
        <w:rPr>
          <w:rFonts w:cstheme="minorHAnsi"/>
          <w:sz w:val="20"/>
        </w:rPr>
        <w:t>„</w:t>
      </w:r>
      <w:r w:rsidRPr="008C1C28">
        <w:rPr>
          <w:rFonts w:cstheme="minorHAnsi"/>
          <w:sz w:val="20"/>
        </w:rPr>
        <w:t>Energię oszczędzamy,</w:t>
      </w:r>
      <w:r>
        <w:rPr>
          <w:rFonts w:cstheme="minorHAnsi"/>
          <w:sz w:val="20"/>
        </w:rPr>
        <w:t xml:space="preserve"> Ż</w:t>
      </w:r>
      <w:r w:rsidRPr="008C1C28">
        <w:rPr>
          <w:rFonts w:cstheme="minorHAnsi"/>
          <w:sz w:val="20"/>
        </w:rPr>
        <w:t>ycie ziemi przedłużamy</w:t>
      </w:r>
      <w:r>
        <w:rPr>
          <w:rFonts w:cstheme="minorHAnsi"/>
          <w:sz w:val="20"/>
        </w:rPr>
        <w:t>”</w:t>
      </w:r>
    </w:p>
    <w:p w14:paraId="1E691131" w14:textId="77777777" w:rsidR="008C1C28" w:rsidRDefault="008C1C28" w:rsidP="000F038A">
      <w:pPr>
        <w:pStyle w:val="Akapitzlist"/>
        <w:numPr>
          <w:ilvl w:val="0"/>
          <w:numId w:val="18"/>
        </w:numPr>
        <w:jc w:val="both"/>
        <w:rPr>
          <w:rFonts w:cstheme="minorHAnsi"/>
          <w:sz w:val="20"/>
        </w:rPr>
      </w:pPr>
      <w:r w:rsidRPr="008C1C28">
        <w:rPr>
          <w:rFonts w:cstheme="minorHAnsi"/>
          <w:sz w:val="20"/>
        </w:rPr>
        <w:t xml:space="preserve">Kajet 79 2/2009 Ekologia i sztuka = wyzwanie przedszkolaków </w:t>
      </w:r>
    </w:p>
    <w:p w14:paraId="4DEA6EB3" w14:textId="77777777" w:rsidR="008C1C28" w:rsidRDefault="008C1C28" w:rsidP="000F038A">
      <w:pPr>
        <w:pStyle w:val="Akapitzlist"/>
        <w:numPr>
          <w:ilvl w:val="0"/>
          <w:numId w:val="18"/>
        </w:numPr>
        <w:jc w:val="both"/>
        <w:rPr>
          <w:rFonts w:cstheme="minorHAnsi"/>
          <w:sz w:val="20"/>
        </w:rPr>
      </w:pPr>
      <w:r w:rsidRPr="008C1C28">
        <w:rPr>
          <w:rFonts w:cstheme="minorHAnsi"/>
          <w:sz w:val="20"/>
        </w:rPr>
        <w:t xml:space="preserve">Natura 1(17) 2010 Ekologiczne warsztaty plastyczno-techniczne w Szkole Podstawowej w Rumianie </w:t>
      </w:r>
    </w:p>
    <w:p w14:paraId="3E621898" w14:textId="77777777" w:rsidR="008C1C28" w:rsidRDefault="008C1C28" w:rsidP="000F038A">
      <w:pPr>
        <w:pStyle w:val="Akapitzlist"/>
        <w:numPr>
          <w:ilvl w:val="0"/>
          <w:numId w:val="18"/>
        </w:numPr>
        <w:jc w:val="both"/>
        <w:rPr>
          <w:rFonts w:cstheme="minorHAnsi"/>
          <w:sz w:val="20"/>
        </w:rPr>
      </w:pPr>
      <w:r w:rsidRPr="008C1C28">
        <w:rPr>
          <w:rFonts w:cstheme="minorHAnsi"/>
          <w:sz w:val="20"/>
        </w:rPr>
        <w:t>EKO</w:t>
      </w:r>
      <w:r>
        <w:rPr>
          <w:rFonts w:cstheme="minorHAnsi"/>
          <w:sz w:val="20"/>
        </w:rPr>
        <w:t>-</w:t>
      </w:r>
      <w:r w:rsidRPr="008C1C28">
        <w:rPr>
          <w:rFonts w:cstheme="minorHAnsi"/>
          <w:sz w:val="20"/>
        </w:rPr>
        <w:t>ŚWIAT nr</w:t>
      </w:r>
      <w:r>
        <w:rPr>
          <w:rFonts w:cstheme="minorHAnsi"/>
          <w:sz w:val="20"/>
        </w:rPr>
        <w:t xml:space="preserve"> </w:t>
      </w:r>
      <w:r w:rsidRPr="008C1C28">
        <w:rPr>
          <w:rFonts w:cstheme="minorHAnsi"/>
          <w:sz w:val="20"/>
        </w:rPr>
        <w:t>7-8/2009</w:t>
      </w:r>
      <w:r>
        <w:rPr>
          <w:rFonts w:cstheme="minorHAnsi"/>
          <w:sz w:val="20"/>
        </w:rPr>
        <w:t xml:space="preserve"> „</w:t>
      </w:r>
      <w:r w:rsidRPr="008C1C28">
        <w:rPr>
          <w:rFonts w:cstheme="minorHAnsi"/>
          <w:sz w:val="20"/>
        </w:rPr>
        <w:t>Przyjaciele Natury w Rumianie</w:t>
      </w:r>
      <w:r>
        <w:rPr>
          <w:rFonts w:cstheme="minorHAnsi"/>
          <w:sz w:val="20"/>
        </w:rPr>
        <w:t>”</w:t>
      </w:r>
      <w:r w:rsidRPr="008C1C28">
        <w:rPr>
          <w:rFonts w:cstheme="minorHAnsi"/>
          <w:sz w:val="20"/>
        </w:rPr>
        <w:t xml:space="preserve"> </w:t>
      </w:r>
    </w:p>
    <w:p w14:paraId="6E3A178B" w14:textId="77777777" w:rsidR="003B1100" w:rsidRDefault="008C1C28" w:rsidP="000F038A">
      <w:pPr>
        <w:pStyle w:val="Akapitzlist"/>
        <w:numPr>
          <w:ilvl w:val="0"/>
          <w:numId w:val="18"/>
        </w:numPr>
        <w:jc w:val="both"/>
        <w:rPr>
          <w:rFonts w:cstheme="minorHAnsi"/>
          <w:sz w:val="20"/>
        </w:rPr>
      </w:pPr>
      <w:r w:rsidRPr="008C1C28">
        <w:rPr>
          <w:rFonts w:cstheme="minorHAnsi"/>
          <w:sz w:val="20"/>
        </w:rPr>
        <w:t xml:space="preserve">Kajet 2/2009 </w:t>
      </w:r>
      <w:r>
        <w:rPr>
          <w:rFonts w:cstheme="minorHAnsi"/>
          <w:sz w:val="20"/>
        </w:rPr>
        <w:t>„</w:t>
      </w:r>
      <w:r w:rsidRPr="008C1C28">
        <w:rPr>
          <w:rFonts w:cstheme="minorHAnsi"/>
          <w:sz w:val="20"/>
        </w:rPr>
        <w:t>Program Przyjaciele Natury</w:t>
      </w:r>
      <w:r>
        <w:rPr>
          <w:rFonts w:cstheme="minorHAnsi"/>
          <w:sz w:val="20"/>
        </w:rPr>
        <w:t>”</w:t>
      </w:r>
    </w:p>
    <w:p w14:paraId="2440E098" w14:textId="599B5F1C" w:rsidR="008C1C28" w:rsidRDefault="008C1C28" w:rsidP="000F038A">
      <w:pPr>
        <w:pStyle w:val="Akapitzlist"/>
        <w:numPr>
          <w:ilvl w:val="0"/>
          <w:numId w:val="18"/>
        </w:numPr>
        <w:jc w:val="both"/>
        <w:rPr>
          <w:rFonts w:cstheme="minorHAnsi"/>
          <w:sz w:val="20"/>
        </w:rPr>
      </w:pPr>
      <w:r w:rsidRPr="003B1100">
        <w:rPr>
          <w:rFonts w:cstheme="minorHAnsi"/>
          <w:sz w:val="20"/>
        </w:rPr>
        <w:t xml:space="preserve">Artykuł w lokalnej gazecie </w:t>
      </w:r>
      <w:r w:rsidR="003B1100">
        <w:rPr>
          <w:rFonts w:cstheme="minorHAnsi"/>
          <w:sz w:val="20"/>
        </w:rPr>
        <w:t>„</w:t>
      </w:r>
      <w:r w:rsidRPr="003B1100">
        <w:rPr>
          <w:rFonts w:cstheme="minorHAnsi"/>
          <w:sz w:val="20"/>
        </w:rPr>
        <w:t>Gazeta Działdowska</w:t>
      </w:r>
      <w:r w:rsidR="003B1100">
        <w:rPr>
          <w:rFonts w:cstheme="minorHAnsi"/>
          <w:sz w:val="20"/>
        </w:rPr>
        <w:t>”</w:t>
      </w:r>
      <w:r w:rsidRPr="003B1100">
        <w:rPr>
          <w:rFonts w:cstheme="minorHAnsi"/>
          <w:sz w:val="20"/>
        </w:rPr>
        <w:t xml:space="preserve"> z dn.1.02.2005</w:t>
      </w:r>
      <w:r w:rsidR="003B1100">
        <w:rPr>
          <w:rFonts w:cstheme="minorHAnsi"/>
          <w:sz w:val="20"/>
        </w:rPr>
        <w:t xml:space="preserve"> </w:t>
      </w:r>
      <w:r w:rsidRPr="003B1100">
        <w:rPr>
          <w:rFonts w:cstheme="minorHAnsi"/>
          <w:sz w:val="20"/>
        </w:rPr>
        <w:t>r. W Rumianie szkolą ekologów.</w:t>
      </w:r>
    </w:p>
    <w:p w14:paraId="389CABC9" w14:textId="77777777" w:rsidR="003B1100" w:rsidRPr="003B1100" w:rsidRDefault="003B1100" w:rsidP="003B1100">
      <w:pPr>
        <w:pStyle w:val="Akapitzlist"/>
        <w:jc w:val="both"/>
        <w:rPr>
          <w:rFonts w:cstheme="minorHAnsi"/>
          <w:sz w:val="20"/>
        </w:rPr>
      </w:pPr>
    </w:p>
    <w:p w14:paraId="1A91989F" w14:textId="715B857D" w:rsidR="008C1C28" w:rsidRDefault="003B1100" w:rsidP="000F038A">
      <w:pPr>
        <w:pStyle w:val="Akapitzlist"/>
        <w:numPr>
          <w:ilvl w:val="0"/>
          <w:numId w:val="15"/>
        </w:numPr>
        <w:jc w:val="both"/>
        <w:rPr>
          <w:rFonts w:cstheme="minorHAnsi"/>
          <w:sz w:val="20"/>
        </w:rPr>
      </w:pPr>
      <w:r w:rsidRPr="003B1100">
        <w:rPr>
          <w:rFonts w:cstheme="minorHAnsi"/>
          <w:sz w:val="20"/>
        </w:rPr>
        <w:t xml:space="preserve">Doskonalenie zawodowe w obszarze edukacji ekologicznej – pozwala na zwiększanie świadomości ekologicznej </w:t>
      </w:r>
      <w:r>
        <w:rPr>
          <w:rFonts w:cstheme="minorHAnsi"/>
          <w:sz w:val="20"/>
        </w:rPr>
        <w:t xml:space="preserve">– </w:t>
      </w:r>
      <w:r w:rsidRPr="003B1100">
        <w:rPr>
          <w:rFonts w:cstheme="minorHAnsi"/>
          <w:sz w:val="20"/>
        </w:rPr>
        <w:t>reagować na globalne wyzwania, umożliwia efektywne uczenie uczniów</w:t>
      </w:r>
      <w:r>
        <w:rPr>
          <w:rFonts w:cstheme="minorHAnsi"/>
          <w:sz w:val="20"/>
        </w:rPr>
        <w:t xml:space="preserve"> – </w:t>
      </w:r>
      <w:r w:rsidRPr="003B1100">
        <w:rPr>
          <w:rFonts w:cstheme="minorHAnsi"/>
          <w:sz w:val="20"/>
        </w:rPr>
        <w:t>wdrażać zrównoważony rozwój, pozwala motywować społeczności do lokalnych akcji na rzecz środowiska.</w:t>
      </w:r>
    </w:p>
    <w:p w14:paraId="6A6181CB" w14:textId="57F0E1E1" w:rsidR="003B1100" w:rsidRPr="003B1100" w:rsidRDefault="003B1100" w:rsidP="003B1100">
      <w:pPr>
        <w:jc w:val="both"/>
        <w:rPr>
          <w:rFonts w:cstheme="minorHAnsi"/>
          <w:sz w:val="20"/>
        </w:rPr>
      </w:pPr>
      <w:r w:rsidRPr="003B1100">
        <w:rPr>
          <w:rFonts w:cstheme="minorHAnsi"/>
          <w:sz w:val="20"/>
        </w:rPr>
        <w:t>Pani Hanna Kirchhof systematycznie podnosi kwalifikacje w dziedzinie ekologii, co stanowi kluczowy element nowoczesnej edukacji, która łączy wiedzę z praktycznymi działaniami na rzecz planety.</w:t>
      </w:r>
    </w:p>
    <w:p w14:paraId="4DC06186" w14:textId="77777777" w:rsidR="003B1100" w:rsidRDefault="003B1100" w:rsidP="000F038A">
      <w:pPr>
        <w:pStyle w:val="Akapitzlist"/>
        <w:numPr>
          <w:ilvl w:val="0"/>
          <w:numId w:val="19"/>
        </w:numPr>
        <w:jc w:val="both"/>
        <w:rPr>
          <w:rFonts w:cstheme="minorHAnsi"/>
          <w:sz w:val="20"/>
        </w:rPr>
      </w:pPr>
      <w:r w:rsidRPr="003B1100">
        <w:rPr>
          <w:rFonts w:cstheme="minorHAnsi"/>
          <w:sz w:val="20"/>
        </w:rPr>
        <w:t xml:space="preserve">Warsztaty </w:t>
      </w:r>
      <w:r>
        <w:rPr>
          <w:rFonts w:cstheme="minorHAnsi"/>
          <w:sz w:val="20"/>
        </w:rPr>
        <w:t>„</w:t>
      </w:r>
      <w:r w:rsidRPr="003B1100">
        <w:rPr>
          <w:rFonts w:cstheme="minorHAnsi"/>
          <w:sz w:val="20"/>
        </w:rPr>
        <w:t>Program ekozespołów , czyli ochrona środowiska na co dzień</w:t>
      </w:r>
      <w:r>
        <w:rPr>
          <w:rFonts w:cstheme="minorHAnsi"/>
          <w:sz w:val="20"/>
        </w:rPr>
        <w:t>”</w:t>
      </w:r>
      <w:r w:rsidRPr="003B1100">
        <w:rPr>
          <w:rFonts w:cstheme="minorHAnsi"/>
          <w:sz w:val="20"/>
        </w:rPr>
        <w:t xml:space="preserve"> 2002</w:t>
      </w:r>
      <w:r>
        <w:rPr>
          <w:rFonts w:cstheme="minorHAnsi"/>
          <w:sz w:val="20"/>
        </w:rPr>
        <w:t xml:space="preserve"> </w:t>
      </w:r>
      <w:r w:rsidRPr="003B1100">
        <w:rPr>
          <w:rFonts w:cstheme="minorHAnsi"/>
          <w:sz w:val="20"/>
        </w:rPr>
        <w:t>r.</w:t>
      </w:r>
    </w:p>
    <w:p w14:paraId="2472B2F5" w14:textId="77777777" w:rsidR="003B1100" w:rsidRDefault="003B1100" w:rsidP="000F038A">
      <w:pPr>
        <w:pStyle w:val="Akapitzlist"/>
        <w:numPr>
          <w:ilvl w:val="0"/>
          <w:numId w:val="19"/>
        </w:numPr>
        <w:jc w:val="both"/>
        <w:rPr>
          <w:rFonts w:cstheme="minorHAnsi"/>
          <w:sz w:val="20"/>
        </w:rPr>
      </w:pPr>
      <w:r w:rsidRPr="003B1100">
        <w:rPr>
          <w:rFonts w:cstheme="minorHAnsi"/>
          <w:sz w:val="20"/>
        </w:rPr>
        <w:t>Warsztaty dla animatorów Programu ekozespołów, przygotowujących do prowadzenia szkoleń nauczycieli – instruktorów szkolnych zespołów działań ekologicznych – 2003</w:t>
      </w:r>
      <w:r>
        <w:rPr>
          <w:rFonts w:cstheme="minorHAnsi"/>
          <w:sz w:val="20"/>
        </w:rPr>
        <w:t xml:space="preserve"> </w:t>
      </w:r>
      <w:r w:rsidRPr="003B1100">
        <w:rPr>
          <w:rFonts w:cstheme="minorHAnsi"/>
          <w:sz w:val="20"/>
        </w:rPr>
        <w:t>r.</w:t>
      </w:r>
    </w:p>
    <w:p w14:paraId="70016402" w14:textId="77777777" w:rsidR="003B1100" w:rsidRDefault="003B1100" w:rsidP="000F038A">
      <w:pPr>
        <w:pStyle w:val="Akapitzlist"/>
        <w:numPr>
          <w:ilvl w:val="0"/>
          <w:numId w:val="19"/>
        </w:numPr>
        <w:jc w:val="both"/>
        <w:rPr>
          <w:rFonts w:cstheme="minorHAnsi"/>
          <w:sz w:val="20"/>
        </w:rPr>
      </w:pPr>
      <w:r w:rsidRPr="003B1100">
        <w:rPr>
          <w:rFonts w:cstheme="minorHAnsi"/>
          <w:sz w:val="20"/>
        </w:rPr>
        <w:t xml:space="preserve">Warsztaty </w:t>
      </w:r>
      <w:r>
        <w:rPr>
          <w:rFonts w:cstheme="minorHAnsi"/>
          <w:sz w:val="20"/>
        </w:rPr>
        <w:t>„</w:t>
      </w:r>
      <w:r w:rsidRPr="003B1100">
        <w:rPr>
          <w:rFonts w:cstheme="minorHAnsi"/>
          <w:sz w:val="20"/>
        </w:rPr>
        <w:t>Dzieci odkrywają przyrodę, czyli projekt Mniszek lekarski</w:t>
      </w:r>
      <w:r>
        <w:rPr>
          <w:rFonts w:cstheme="minorHAnsi"/>
          <w:sz w:val="20"/>
        </w:rPr>
        <w:t>”</w:t>
      </w:r>
    </w:p>
    <w:p w14:paraId="45FA27AE" w14:textId="77777777" w:rsidR="003B1100" w:rsidRDefault="003B1100" w:rsidP="000F038A">
      <w:pPr>
        <w:pStyle w:val="Akapitzlist"/>
        <w:numPr>
          <w:ilvl w:val="0"/>
          <w:numId w:val="19"/>
        </w:numPr>
        <w:jc w:val="both"/>
        <w:rPr>
          <w:rFonts w:cstheme="minorHAnsi"/>
          <w:sz w:val="20"/>
        </w:rPr>
      </w:pPr>
      <w:r w:rsidRPr="003B1100">
        <w:rPr>
          <w:rFonts w:cstheme="minorHAnsi"/>
          <w:sz w:val="20"/>
        </w:rPr>
        <w:t xml:space="preserve">Seminarium </w:t>
      </w:r>
      <w:r>
        <w:rPr>
          <w:rFonts w:cstheme="minorHAnsi"/>
          <w:sz w:val="20"/>
        </w:rPr>
        <w:t>„</w:t>
      </w:r>
      <w:r w:rsidRPr="003B1100">
        <w:rPr>
          <w:rFonts w:cstheme="minorHAnsi"/>
          <w:sz w:val="20"/>
        </w:rPr>
        <w:t>Dziedzictwo przyrodniczo-historyczne Ziemi Lubawskiej</w:t>
      </w:r>
      <w:r>
        <w:rPr>
          <w:rFonts w:cstheme="minorHAnsi"/>
          <w:sz w:val="20"/>
        </w:rPr>
        <w:t>” –</w:t>
      </w:r>
      <w:r w:rsidRPr="003B1100">
        <w:rPr>
          <w:rFonts w:cstheme="minorHAnsi"/>
          <w:sz w:val="20"/>
        </w:rPr>
        <w:t xml:space="preserve"> 2021</w:t>
      </w:r>
      <w:r>
        <w:rPr>
          <w:rFonts w:cstheme="minorHAnsi"/>
          <w:sz w:val="20"/>
        </w:rPr>
        <w:t xml:space="preserve"> </w:t>
      </w:r>
      <w:r w:rsidRPr="003B1100">
        <w:rPr>
          <w:rFonts w:cstheme="minorHAnsi"/>
          <w:sz w:val="20"/>
        </w:rPr>
        <w:t>r.</w:t>
      </w:r>
    </w:p>
    <w:p w14:paraId="14DF0548" w14:textId="77777777" w:rsidR="003B1100" w:rsidRDefault="003B1100" w:rsidP="000F038A">
      <w:pPr>
        <w:pStyle w:val="Akapitzlist"/>
        <w:numPr>
          <w:ilvl w:val="0"/>
          <w:numId w:val="19"/>
        </w:numPr>
        <w:jc w:val="both"/>
        <w:rPr>
          <w:rFonts w:cstheme="minorHAnsi"/>
          <w:sz w:val="20"/>
        </w:rPr>
      </w:pPr>
      <w:r w:rsidRPr="003B1100">
        <w:rPr>
          <w:rFonts w:cstheme="minorHAnsi"/>
          <w:sz w:val="20"/>
        </w:rPr>
        <w:t xml:space="preserve">Kurs </w:t>
      </w:r>
      <w:r>
        <w:rPr>
          <w:rFonts w:cstheme="minorHAnsi"/>
          <w:sz w:val="20"/>
        </w:rPr>
        <w:t>„</w:t>
      </w:r>
      <w:r w:rsidRPr="003B1100">
        <w:rPr>
          <w:rFonts w:cstheme="minorHAnsi"/>
          <w:sz w:val="20"/>
        </w:rPr>
        <w:t>Edukacja ekologiczna i regionalna</w:t>
      </w:r>
      <w:r>
        <w:rPr>
          <w:rFonts w:cstheme="minorHAnsi"/>
          <w:sz w:val="20"/>
        </w:rPr>
        <w:t>”</w:t>
      </w:r>
      <w:r w:rsidRPr="003B1100">
        <w:rPr>
          <w:rFonts w:cstheme="minorHAnsi"/>
          <w:sz w:val="20"/>
        </w:rPr>
        <w:t xml:space="preserve"> – 2003</w:t>
      </w:r>
      <w:r>
        <w:rPr>
          <w:rFonts w:cstheme="minorHAnsi"/>
          <w:sz w:val="20"/>
        </w:rPr>
        <w:t xml:space="preserve"> </w:t>
      </w:r>
      <w:r w:rsidRPr="003B1100">
        <w:rPr>
          <w:rFonts w:cstheme="minorHAnsi"/>
          <w:sz w:val="20"/>
        </w:rPr>
        <w:t>r.</w:t>
      </w:r>
    </w:p>
    <w:p w14:paraId="71028ADB" w14:textId="77777777" w:rsidR="003B1100" w:rsidRDefault="003B1100" w:rsidP="000F038A">
      <w:pPr>
        <w:pStyle w:val="Akapitzlist"/>
        <w:numPr>
          <w:ilvl w:val="0"/>
          <w:numId w:val="19"/>
        </w:numPr>
        <w:jc w:val="both"/>
        <w:rPr>
          <w:rFonts w:cstheme="minorHAnsi"/>
          <w:sz w:val="20"/>
        </w:rPr>
      </w:pPr>
      <w:r w:rsidRPr="003B1100">
        <w:rPr>
          <w:rFonts w:cstheme="minorHAnsi"/>
          <w:sz w:val="20"/>
        </w:rPr>
        <w:t xml:space="preserve">Spotkania online z przyrodą </w:t>
      </w:r>
      <w:r>
        <w:rPr>
          <w:rFonts w:cstheme="minorHAnsi"/>
          <w:sz w:val="20"/>
        </w:rPr>
        <w:t>„</w:t>
      </w:r>
      <w:r w:rsidRPr="003B1100">
        <w:rPr>
          <w:rFonts w:cstheme="minorHAnsi"/>
          <w:sz w:val="20"/>
        </w:rPr>
        <w:t>Chwasty niejedno mają imię</w:t>
      </w:r>
      <w:r>
        <w:rPr>
          <w:rFonts w:cstheme="minorHAnsi"/>
          <w:sz w:val="20"/>
        </w:rPr>
        <w:t>”;</w:t>
      </w:r>
      <w:r w:rsidRPr="003B1100">
        <w:rPr>
          <w:rFonts w:cstheme="minorHAnsi"/>
          <w:sz w:val="20"/>
        </w:rPr>
        <w:t xml:space="preserve"> </w:t>
      </w:r>
      <w:r>
        <w:rPr>
          <w:rFonts w:cstheme="minorHAnsi"/>
          <w:sz w:val="20"/>
        </w:rPr>
        <w:t>„</w:t>
      </w:r>
      <w:r w:rsidRPr="003B1100">
        <w:rPr>
          <w:rFonts w:cstheme="minorHAnsi"/>
          <w:sz w:val="20"/>
        </w:rPr>
        <w:t>Rośliny użytkowe – jak przetrwać</w:t>
      </w:r>
      <w:r>
        <w:rPr>
          <w:rFonts w:cstheme="minorHAnsi"/>
          <w:sz w:val="20"/>
        </w:rPr>
        <w:t>”</w:t>
      </w:r>
      <w:r w:rsidRPr="003B1100">
        <w:rPr>
          <w:rFonts w:cstheme="minorHAnsi"/>
          <w:sz w:val="20"/>
        </w:rPr>
        <w:t>.- 2023</w:t>
      </w:r>
      <w:r>
        <w:rPr>
          <w:rFonts w:cstheme="minorHAnsi"/>
          <w:sz w:val="20"/>
        </w:rPr>
        <w:t xml:space="preserve"> </w:t>
      </w:r>
      <w:r w:rsidRPr="003B1100">
        <w:rPr>
          <w:rFonts w:cstheme="minorHAnsi"/>
          <w:sz w:val="20"/>
        </w:rPr>
        <w:t>r.</w:t>
      </w:r>
    </w:p>
    <w:p w14:paraId="1082F49A" w14:textId="77777777" w:rsidR="003B1100" w:rsidRDefault="003B1100" w:rsidP="000F038A">
      <w:pPr>
        <w:pStyle w:val="Akapitzlist"/>
        <w:numPr>
          <w:ilvl w:val="0"/>
          <w:numId w:val="19"/>
        </w:numPr>
        <w:jc w:val="both"/>
        <w:rPr>
          <w:rFonts w:cstheme="minorHAnsi"/>
          <w:sz w:val="20"/>
        </w:rPr>
      </w:pPr>
      <w:r>
        <w:rPr>
          <w:rFonts w:cstheme="minorHAnsi"/>
          <w:sz w:val="20"/>
        </w:rPr>
        <w:t>„</w:t>
      </w:r>
      <w:r w:rsidRPr="003B1100">
        <w:rPr>
          <w:rFonts w:cstheme="minorHAnsi"/>
          <w:sz w:val="20"/>
        </w:rPr>
        <w:t>O czym śpiewają skowronki</w:t>
      </w:r>
      <w:r>
        <w:rPr>
          <w:rFonts w:cstheme="minorHAnsi"/>
          <w:sz w:val="20"/>
        </w:rPr>
        <w:t>” –</w:t>
      </w:r>
      <w:r w:rsidRPr="003B1100">
        <w:rPr>
          <w:rFonts w:cstheme="minorHAnsi"/>
          <w:sz w:val="20"/>
        </w:rPr>
        <w:t xml:space="preserve"> 2004</w:t>
      </w:r>
      <w:r>
        <w:rPr>
          <w:rFonts w:cstheme="minorHAnsi"/>
          <w:sz w:val="20"/>
        </w:rPr>
        <w:t xml:space="preserve"> </w:t>
      </w:r>
      <w:r w:rsidRPr="003B1100">
        <w:rPr>
          <w:rFonts w:cstheme="minorHAnsi"/>
          <w:sz w:val="20"/>
        </w:rPr>
        <w:t>r.</w:t>
      </w:r>
    </w:p>
    <w:p w14:paraId="760988B9" w14:textId="1BD2A49D" w:rsidR="003B1100" w:rsidRDefault="003B1100" w:rsidP="000F038A">
      <w:pPr>
        <w:pStyle w:val="Akapitzlist"/>
        <w:numPr>
          <w:ilvl w:val="0"/>
          <w:numId w:val="19"/>
        </w:numPr>
        <w:jc w:val="both"/>
        <w:rPr>
          <w:rFonts w:cstheme="minorHAnsi"/>
          <w:sz w:val="20"/>
        </w:rPr>
      </w:pPr>
      <w:r w:rsidRPr="003B1100">
        <w:rPr>
          <w:rFonts w:cstheme="minorHAnsi"/>
          <w:sz w:val="20"/>
        </w:rPr>
        <w:t xml:space="preserve">Odnawialne źródła energii – czym są i co należy o nich wiedzieć. Edukacja klimatyczna </w:t>
      </w:r>
      <w:r>
        <w:rPr>
          <w:rFonts w:cstheme="minorHAnsi"/>
          <w:sz w:val="20"/>
        </w:rPr>
        <w:t>–</w:t>
      </w:r>
      <w:r w:rsidRPr="003B1100">
        <w:rPr>
          <w:rFonts w:cstheme="minorHAnsi"/>
          <w:sz w:val="20"/>
        </w:rPr>
        <w:t xml:space="preserve"> 2024</w:t>
      </w:r>
      <w:r>
        <w:rPr>
          <w:rFonts w:cstheme="minorHAnsi"/>
          <w:sz w:val="20"/>
        </w:rPr>
        <w:t xml:space="preserve"> </w:t>
      </w:r>
      <w:r w:rsidRPr="003B1100">
        <w:rPr>
          <w:rFonts w:cstheme="minorHAnsi"/>
          <w:sz w:val="20"/>
        </w:rPr>
        <w:t>r.</w:t>
      </w:r>
    </w:p>
    <w:p w14:paraId="7B01DB78" w14:textId="77777777" w:rsidR="003B1100" w:rsidRPr="003B1100" w:rsidRDefault="003B1100" w:rsidP="003B1100">
      <w:pPr>
        <w:pStyle w:val="Akapitzlist"/>
        <w:jc w:val="both"/>
        <w:rPr>
          <w:rFonts w:cstheme="minorHAnsi"/>
          <w:sz w:val="20"/>
        </w:rPr>
      </w:pPr>
    </w:p>
    <w:p w14:paraId="5F1CDD1D" w14:textId="60326EC5" w:rsidR="003B1100" w:rsidRDefault="003B1100" w:rsidP="000F038A">
      <w:pPr>
        <w:pStyle w:val="Akapitzlist"/>
        <w:numPr>
          <w:ilvl w:val="0"/>
          <w:numId w:val="15"/>
        </w:numPr>
        <w:jc w:val="both"/>
        <w:rPr>
          <w:rFonts w:cstheme="minorHAnsi"/>
          <w:sz w:val="20"/>
        </w:rPr>
      </w:pPr>
      <w:r w:rsidRPr="003B1100">
        <w:rPr>
          <w:rFonts w:cstheme="minorHAnsi"/>
          <w:sz w:val="20"/>
        </w:rPr>
        <w:t>Współpraca z instytucjami, organizacjami wpierającymi rozwój dzieci i młodzieży.</w:t>
      </w:r>
    </w:p>
    <w:p w14:paraId="4B67EFEB" w14:textId="7A0C7A28" w:rsidR="00AB18FC" w:rsidRPr="00AB18FC" w:rsidRDefault="00AB18FC" w:rsidP="00AB18FC">
      <w:pPr>
        <w:jc w:val="both"/>
        <w:rPr>
          <w:rFonts w:cstheme="minorHAnsi"/>
          <w:sz w:val="20"/>
        </w:rPr>
      </w:pPr>
      <w:r w:rsidRPr="00AB18FC">
        <w:rPr>
          <w:rFonts w:cstheme="minorHAnsi"/>
          <w:sz w:val="20"/>
        </w:rPr>
        <w:t xml:space="preserve">Pani Hanna Kirchhof jest członkiem Stowarzyszenia Dzieci Twardowskiego, które powstało z inicjatywy rodziców uczniów szkoły podstawowej, którą zarządza. Działania w Stowarzyszeniu podjęła </w:t>
      </w:r>
      <w:r>
        <w:rPr>
          <w:rFonts w:cstheme="minorHAnsi"/>
          <w:sz w:val="20"/>
        </w:rPr>
        <w:t>w</w:t>
      </w:r>
      <w:r w:rsidRPr="00AB18FC">
        <w:rPr>
          <w:rFonts w:cstheme="minorHAnsi"/>
          <w:sz w:val="20"/>
        </w:rPr>
        <w:t xml:space="preserve"> 2019</w:t>
      </w:r>
      <w:r>
        <w:rPr>
          <w:rFonts w:cstheme="minorHAnsi"/>
          <w:sz w:val="20"/>
        </w:rPr>
        <w:t xml:space="preserve"> </w:t>
      </w:r>
      <w:r w:rsidRPr="00AB18FC">
        <w:rPr>
          <w:rFonts w:cstheme="minorHAnsi"/>
          <w:sz w:val="20"/>
        </w:rPr>
        <w:t>r.</w:t>
      </w:r>
      <w:r>
        <w:rPr>
          <w:rFonts w:cstheme="minorHAnsi"/>
          <w:sz w:val="20"/>
        </w:rPr>
        <w:t xml:space="preserve"> </w:t>
      </w:r>
      <w:r w:rsidRPr="00AB18FC">
        <w:rPr>
          <w:rFonts w:cstheme="minorHAnsi"/>
          <w:sz w:val="20"/>
        </w:rPr>
        <w:t>i je kontynuuje. Bierze aktywny udział w</w:t>
      </w:r>
      <w:r w:rsidR="00C05D53">
        <w:rPr>
          <w:rFonts w:cstheme="minorHAnsi"/>
          <w:sz w:val="20"/>
        </w:rPr>
        <w:t> </w:t>
      </w:r>
      <w:r w:rsidRPr="00AB18FC">
        <w:rPr>
          <w:rFonts w:cstheme="minorHAnsi"/>
          <w:sz w:val="20"/>
        </w:rPr>
        <w:t>pozyskiwaniu środków finansowych poprzez pisanie projektów. Realizowała projekty dotyczące rozwoju dzieci na różnych płaszczyznach edukacji: ekologicznej, regionalnej, obywatelskiej i społecznej. Odpowiadała za realizację gminnego projektu edukacyjnego</w:t>
      </w:r>
      <w:r>
        <w:rPr>
          <w:rFonts w:cstheme="minorHAnsi"/>
          <w:sz w:val="20"/>
        </w:rPr>
        <w:t>:</w:t>
      </w:r>
      <w:r w:rsidRPr="00AB18FC">
        <w:rPr>
          <w:rFonts w:cstheme="minorHAnsi"/>
          <w:sz w:val="20"/>
        </w:rPr>
        <w:t xml:space="preserve"> Groszki – plebiscyt na Warmii i Mazurach z okazji 105 rocznicy przyłączenia Groszek do Polski. W czasie wakacji  organizowała półkolonie dla dzieci, które cieszą się dużym zainteresowaniem. Hasła przewodnie letniego wypoczynku: </w:t>
      </w:r>
      <w:r w:rsidR="00826FC2">
        <w:rPr>
          <w:rFonts w:cstheme="minorHAnsi"/>
          <w:sz w:val="20"/>
        </w:rPr>
        <w:t>„</w:t>
      </w:r>
      <w:r w:rsidRPr="00AB18FC">
        <w:rPr>
          <w:rFonts w:cstheme="minorHAnsi"/>
          <w:sz w:val="20"/>
        </w:rPr>
        <w:t>Wkręceni w sztukę</w:t>
      </w:r>
      <w:r w:rsidR="00826FC2">
        <w:rPr>
          <w:rFonts w:cstheme="minorHAnsi"/>
          <w:sz w:val="20"/>
        </w:rPr>
        <w:t>”</w:t>
      </w:r>
      <w:r w:rsidRPr="00AB18FC">
        <w:rPr>
          <w:rFonts w:cstheme="minorHAnsi"/>
          <w:sz w:val="20"/>
        </w:rPr>
        <w:t xml:space="preserve">, </w:t>
      </w:r>
      <w:r w:rsidR="00826FC2">
        <w:rPr>
          <w:rFonts w:cstheme="minorHAnsi"/>
          <w:sz w:val="20"/>
        </w:rPr>
        <w:t>„</w:t>
      </w:r>
      <w:r w:rsidRPr="00AB18FC">
        <w:rPr>
          <w:rFonts w:cstheme="minorHAnsi"/>
          <w:sz w:val="20"/>
        </w:rPr>
        <w:t>Podróże małe i duże – poznajemy Warmię i Mazury</w:t>
      </w:r>
      <w:r w:rsidR="00826FC2">
        <w:rPr>
          <w:rFonts w:cstheme="minorHAnsi"/>
          <w:sz w:val="20"/>
        </w:rPr>
        <w:t xml:space="preserve"> </w:t>
      </w:r>
      <w:r w:rsidRPr="00AB18FC">
        <w:rPr>
          <w:rFonts w:cstheme="minorHAnsi"/>
          <w:sz w:val="20"/>
        </w:rPr>
        <w:t>- objazdowe półkolonie dla uczniów Szkoły Podstawowej im.</w:t>
      </w:r>
      <w:r w:rsidR="00826FC2">
        <w:rPr>
          <w:rFonts w:cstheme="minorHAnsi"/>
          <w:sz w:val="20"/>
        </w:rPr>
        <w:t xml:space="preserve"> </w:t>
      </w:r>
      <w:r w:rsidRPr="00AB18FC">
        <w:rPr>
          <w:rFonts w:cstheme="minorHAnsi"/>
          <w:sz w:val="20"/>
        </w:rPr>
        <w:t>ks. Jana Twardowskiego w Rumianie</w:t>
      </w:r>
      <w:r w:rsidR="00826FC2">
        <w:rPr>
          <w:rFonts w:cstheme="minorHAnsi"/>
          <w:sz w:val="20"/>
        </w:rPr>
        <w:t>”</w:t>
      </w:r>
      <w:r w:rsidRPr="00AB18FC">
        <w:rPr>
          <w:rFonts w:cstheme="minorHAnsi"/>
          <w:sz w:val="20"/>
        </w:rPr>
        <w:t xml:space="preserve">, </w:t>
      </w:r>
      <w:r w:rsidR="00826FC2">
        <w:rPr>
          <w:rFonts w:cstheme="minorHAnsi"/>
          <w:sz w:val="20"/>
        </w:rPr>
        <w:t>„</w:t>
      </w:r>
      <w:r w:rsidRPr="00AB18FC">
        <w:rPr>
          <w:rFonts w:cstheme="minorHAnsi"/>
          <w:sz w:val="20"/>
        </w:rPr>
        <w:t>Królewskie wakacje</w:t>
      </w:r>
      <w:r w:rsidR="00826FC2">
        <w:rPr>
          <w:rFonts w:cstheme="minorHAnsi"/>
          <w:sz w:val="20"/>
        </w:rPr>
        <w:t xml:space="preserve">” </w:t>
      </w:r>
      <w:r w:rsidRPr="00AB18FC">
        <w:rPr>
          <w:rFonts w:cstheme="minorHAnsi"/>
          <w:sz w:val="20"/>
        </w:rPr>
        <w:t xml:space="preserve">- świadczą o jej zatroskaniu o dzieci ze środowisk wiejskich, które w czasie wakacji pozostają w domach. </w:t>
      </w:r>
    </w:p>
    <w:p w14:paraId="6D6BF165" w14:textId="4F6AF308" w:rsidR="00AB18FC" w:rsidRPr="00AB18FC" w:rsidRDefault="00AB18FC" w:rsidP="00AB18FC">
      <w:pPr>
        <w:jc w:val="both"/>
        <w:rPr>
          <w:rFonts w:cstheme="minorHAnsi"/>
          <w:sz w:val="20"/>
        </w:rPr>
      </w:pPr>
      <w:r w:rsidRPr="00AB18FC">
        <w:rPr>
          <w:rFonts w:cstheme="minorHAnsi"/>
          <w:sz w:val="20"/>
        </w:rPr>
        <w:t xml:space="preserve">Pani Hanna współpracuje z Fundacją </w:t>
      </w:r>
      <w:r w:rsidR="00826FC2">
        <w:rPr>
          <w:rFonts w:cstheme="minorHAnsi"/>
          <w:sz w:val="20"/>
        </w:rPr>
        <w:t>„</w:t>
      </w:r>
      <w:r w:rsidRPr="00AB18FC">
        <w:rPr>
          <w:rFonts w:cstheme="minorHAnsi"/>
          <w:sz w:val="20"/>
        </w:rPr>
        <w:t>Orlen</w:t>
      </w:r>
      <w:r w:rsidR="00826FC2">
        <w:rPr>
          <w:rFonts w:cstheme="minorHAnsi"/>
          <w:sz w:val="20"/>
        </w:rPr>
        <w:t>”</w:t>
      </w:r>
      <w:r w:rsidRPr="00AB18FC">
        <w:rPr>
          <w:rFonts w:cstheme="minorHAnsi"/>
          <w:sz w:val="20"/>
        </w:rPr>
        <w:t>, która finansowo wsparła placówkę w realizacji zadań z zakresu edukacji w</w:t>
      </w:r>
      <w:r w:rsidR="00C05D53">
        <w:rPr>
          <w:rFonts w:cstheme="minorHAnsi"/>
          <w:sz w:val="20"/>
        </w:rPr>
        <w:t> </w:t>
      </w:r>
      <w:r w:rsidRPr="00AB18FC">
        <w:rPr>
          <w:rFonts w:cstheme="minorHAnsi"/>
          <w:sz w:val="20"/>
        </w:rPr>
        <w:t>świecie kultury. Realizuje projekt pod hasłem:</w:t>
      </w:r>
      <w:r w:rsidR="00826FC2">
        <w:rPr>
          <w:rFonts w:cstheme="minorHAnsi"/>
          <w:sz w:val="20"/>
        </w:rPr>
        <w:t xml:space="preserve"> „</w:t>
      </w:r>
      <w:r w:rsidRPr="00AB18FC">
        <w:rPr>
          <w:rFonts w:cstheme="minorHAnsi"/>
          <w:sz w:val="20"/>
        </w:rPr>
        <w:t>Dzieci w świecie kultury</w:t>
      </w:r>
      <w:r w:rsidR="00826FC2">
        <w:rPr>
          <w:rFonts w:cstheme="minorHAnsi"/>
          <w:sz w:val="20"/>
        </w:rPr>
        <w:t>”.</w:t>
      </w:r>
      <w:r w:rsidRPr="00AB18FC">
        <w:rPr>
          <w:rFonts w:cstheme="minorHAnsi"/>
          <w:sz w:val="20"/>
        </w:rPr>
        <w:t xml:space="preserve"> Celem jest wprowadzenie dzieci do świata kultury poprzez cykliczne wyjazdy do miejsc kultury: teatr, filharmonia, galeria oraz działania artystyczne wpływające na rozwój dzieci.</w:t>
      </w:r>
    </w:p>
    <w:p w14:paraId="6118A687" w14:textId="0EB49759" w:rsidR="00AB18FC" w:rsidRPr="00AB18FC" w:rsidRDefault="00AB18FC" w:rsidP="00AB18FC">
      <w:pPr>
        <w:jc w:val="both"/>
        <w:rPr>
          <w:rFonts w:cstheme="minorHAnsi"/>
          <w:sz w:val="20"/>
        </w:rPr>
      </w:pPr>
      <w:r w:rsidRPr="00AB18FC">
        <w:rPr>
          <w:rFonts w:cstheme="minorHAnsi"/>
          <w:sz w:val="20"/>
        </w:rPr>
        <w:t>Współpracuje z Centrum Nauki Kopernik z Warszawy</w:t>
      </w:r>
      <w:r w:rsidR="00911BEC">
        <w:rPr>
          <w:rFonts w:cstheme="minorHAnsi"/>
          <w:sz w:val="20"/>
        </w:rPr>
        <w:t>. O</w:t>
      </w:r>
      <w:r w:rsidRPr="00AB18FC">
        <w:rPr>
          <w:rFonts w:cstheme="minorHAnsi"/>
          <w:sz w:val="20"/>
        </w:rPr>
        <w:t>piera się na udziale placówki w programach mobilnych, które przybliżają naukę uczniom z mniejszych miejscowości oraz popularyzację nauk ścisłych poprzez aktywizujące metody nauczania.</w:t>
      </w:r>
    </w:p>
    <w:p w14:paraId="36D53427" w14:textId="77777777" w:rsidR="00911BEC" w:rsidRDefault="00AB18FC" w:rsidP="000F038A">
      <w:pPr>
        <w:pStyle w:val="Akapitzlist"/>
        <w:numPr>
          <w:ilvl w:val="0"/>
          <w:numId w:val="20"/>
        </w:numPr>
        <w:jc w:val="both"/>
        <w:rPr>
          <w:rFonts w:cstheme="minorHAnsi"/>
          <w:sz w:val="20"/>
        </w:rPr>
      </w:pPr>
      <w:r w:rsidRPr="00911BEC">
        <w:rPr>
          <w:rFonts w:cstheme="minorHAnsi"/>
          <w:sz w:val="20"/>
        </w:rPr>
        <w:t>Wystaw</w:t>
      </w:r>
      <w:r w:rsidR="00911BEC">
        <w:rPr>
          <w:rFonts w:cstheme="minorHAnsi"/>
          <w:sz w:val="20"/>
        </w:rPr>
        <w:t>a</w:t>
      </w:r>
      <w:r w:rsidRPr="00911BEC">
        <w:rPr>
          <w:rFonts w:cstheme="minorHAnsi"/>
          <w:sz w:val="20"/>
        </w:rPr>
        <w:t xml:space="preserve"> Naukobus – marzec 2024</w:t>
      </w:r>
      <w:r w:rsidR="00826FC2" w:rsidRPr="00911BEC">
        <w:rPr>
          <w:rFonts w:cstheme="minorHAnsi"/>
          <w:sz w:val="20"/>
        </w:rPr>
        <w:t xml:space="preserve"> </w:t>
      </w:r>
      <w:r w:rsidRPr="00911BEC">
        <w:rPr>
          <w:rFonts w:cstheme="minorHAnsi"/>
          <w:sz w:val="20"/>
        </w:rPr>
        <w:t>r.</w:t>
      </w:r>
    </w:p>
    <w:p w14:paraId="7AD28164" w14:textId="77777777" w:rsidR="00911BEC" w:rsidRDefault="00AB18FC" w:rsidP="000F038A">
      <w:pPr>
        <w:pStyle w:val="Akapitzlist"/>
        <w:numPr>
          <w:ilvl w:val="0"/>
          <w:numId w:val="20"/>
        </w:numPr>
        <w:jc w:val="both"/>
        <w:rPr>
          <w:rFonts w:cstheme="minorHAnsi"/>
          <w:sz w:val="20"/>
        </w:rPr>
      </w:pPr>
      <w:r w:rsidRPr="00911BEC">
        <w:rPr>
          <w:rFonts w:cstheme="minorHAnsi"/>
          <w:sz w:val="20"/>
        </w:rPr>
        <w:t xml:space="preserve">Wystawa </w:t>
      </w:r>
      <w:r w:rsidR="00911BEC">
        <w:rPr>
          <w:rFonts w:cstheme="minorHAnsi"/>
          <w:sz w:val="20"/>
        </w:rPr>
        <w:t>„</w:t>
      </w:r>
      <w:r w:rsidRPr="00911BEC">
        <w:rPr>
          <w:rFonts w:cstheme="minorHAnsi"/>
          <w:sz w:val="20"/>
        </w:rPr>
        <w:t>O matmo</w:t>
      </w:r>
      <w:r w:rsidR="00911BEC">
        <w:rPr>
          <w:rFonts w:cstheme="minorHAnsi"/>
          <w:sz w:val="20"/>
        </w:rPr>
        <w:t xml:space="preserve">” – </w:t>
      </w:r>
      <w:r w:rsidRPr="00911BEC">
        <w:rPr>
          <w:rFonts w:cstheme="minorHAnsi"/>
          <w:sz w:val="20"/>
        </w:rPr>
        <w:t>marzec 2026</w:t>
      </w:r>
      <w:r w:rsidR="00911BEC">
        <w:rPr>
          <w:rFonts w:cstheme="minorHAnsi"/>
          <w:sz w:val="20"/>
        </w:rPr>
        <w:t xml:space="preserve"> </w:t>
      </w:r>
      <w:r w:rsidRPr="00911BEC">
        <w:rPr>
          <w:rFonts w:cstheme="minorHAnsi"/>
          <w:sz w:val="20"/>
        </w:rPr>
        <w:t>r.</w:t>
      </w:r>
    </w:p>
    <w:p w14:paraId="09D068D1" w14:textId="21CD7F2C" w:rsidR="00AB18FC" w:rsidRPr="00911BEC" w:rsidRDefault="00AB18FC" w:rsidP="000F038A">
      <w:pPr>
        <w:pStyle w:val="Akapitzlist"/>
        <w:numPr>
          <w:ilvl w:val="0"/>
          <w:numId w:val="20"/>
        </w:numPr>
        <w:jc w:val="both"/>
        <w:rPr>
          <w:rFonts w:cstheme="minorHAnsi"/>
          <w:sz w:val="20"/>
        </w:rPr>
      </w:pPr>
      <w:r w:rsidRPr="00911BEC">
        <w:rPr>
          <w:rFonts w:cstheme="minorHAnsi"/>
          <w:sz w:val="20"/>
        </w:rPr>
        <w:t xml:space="preserve">Darowizna pomocy dydaktycznych </w:t>
      </w:r>
      <w:r w:rsidR="00911BEC">
        <w:rPr>
          <w:rFonts w:cstheme="minorHAnsi"/>
          <w:sz w:val="20"/>
        </w:rPr>
        <w:t>„</w:t>
      </w:r>
      <w:r w:rsidRPr="00911BEC">
        <w:rPr>
          <w:rFonts w:cstheme="minorHAnsi"/>
          <w:sz w:val="20"/>
        </w:rPr>
        <w:t>Modułowa Pracownia Przyrodnicza – w dowód uznania za zaangażowanie w</w:t>
      </w:r>
      <w:r w:rsidR="00C05D53">
        <w:rPr>
          <w:rFonts w:cstheme="minorHAnsi"/>
          <w:sz w:val="20"/>
        </w:rPr>
        <w:t> </w:t>
      </w:r>
      <w:r w:rsidRPr="00911BEC">
        <w:rPr>
          <w:rFonts w:cstheme="minorHAnsi"/>
          <w:sz w:val="20"/>
        </w:rPr>
        <w:t xml:space="preserve">projekt </w:t>
      </w:r>
      <w:r w:rsidR="00911BEC">
        <w:rPr>
          <w:rFonts w:cstheme="minorHAnsi"/>
          <w:sz w:val="20"/>
        </w:rPr>
        <w:t>„</w:t>
      </w:r>
      <w:r w:rsidRPr="00911BEC">
        <w:rPr>
          <w:rFonts w:cstheme="minorHAnsi"/>
          <w:sz w:val="20"/>
        </w:rPr>
        <w:t>Nauka dla Ciebie</w:t>
      </w:r>
      <w:r w:rsidR="00911BEC">
        <w:rPr>
          <w:rFonts w:cstheme="minorHAnsi"/>
          <w:sz w:val="20"/>
        </w:rPr>
        <w:t>”.</w:t>
      </w:r>
    </w:p>
    <w:p w14:paraId="2AB16F20" w14:textId="6EBE9B34" w:rsidR="00911BEC" w:rsidRPr="00911BEC" w:rsidRDefault="00911BEC" w:rsidP="00911BEC">
      <w:pPr>
        <w:jc w:val="both"/>
        <w:rPr>
          <w:rFonts w:cstheme="minorHAnsi"/>
          <w:sz w:val="20"/>
        </w:rPr>
      </w:pPr>
      <w:r w:rsidRPr="00911BEC">
        <w:rPr>
          <w:rFonts w:cstheme="minorHAnsi"/>
          <w:sz w:val="20"/>
        </w:rPr>
        <w:lastRenderedPageBreak/>
        <w:t>Działania Pani Hanny Kirchhof mają istotny wpływ na kształtowanie postaw ekologicznych na terenie województwa warmińsko-mazurskiego, wykraczając poza społeczność szkolną i obejmując środowisko lokalne.</w:t>
      </w:r>
    </w:p>
    <w:p w14:paraId="3A01554E" w14:textId="7400F2FE" w:rsidR="00AB18FC" w:rsidRPr="00911BEC" w:rsidRDefault="00911BEC" w:rsidP="00911BEC">
      <w:pPr>
        <w:jc w:val="both"/>
        <w:rPr>
          <w:rFonts w:cstheme="minorHAnsi"/>
          <w:sz w:val="20"/>
        </w:rPr>
      </w:pPr>
      <w:r w:rsidRPr="00911BEC">
        <w:rPr>
          <w:rFonts w:cstheme="minorHAnsi"/>
          <w:sz w:val="20"/>
        </w:rPr>
        <w:t>Działania Pani Hanny Kirchhof obejmują również skuteczne pozyskiwanie i realizację projektów finansowanych ze środków publicznych, w tym z Wojewódzkiego Funduszu Ochrony Środowiska i Gospodarki Wodnej w Olsztynie, co świadczy o wysokiej skuteczności organizacyjnej oraz zdolności do wdrażania kompleksowych działań ekologicznych.</w:t>
      </w:r>
    </w:p>
    <w:p w14:paraId="6B2416E3" w14:textId="77777777" w:rsidR="00911BEC" w:rsidRPr="00911BEC" w:rsidRDefault="00911BEC" w:rsidP="00911BEC">
      <w:pPr>
        <w:jc w:val="both"/>
        <w:rPr>
          <w:i/>
          <w:sz w:val="20"/>
          <w:szCs w:val="20"/>
        </w:rPr>
      </w:pPr>
      <w:r w:rsidRPr="00911BEC">
        <w:rPr>
          <w:i/>
          <w:sz w:val="20"/>
          <w:szCs w:val="20"/>
        </w:rPr>
        <w:t>Otrzymane nagrody i wyróżnienia:</w:t>
      </w:r>
    </w:p>
    <w:p w14:paraId="392EB199" w14:textId="77777777" w:rsidR="00911BEC" w:rsidRDefault="00911BEC" w:rsidP="00C05D53">
      <w:pPr>
        <w:pStyle w:val="Akapitzlist"/>
        <w:numPr>
          <w:ilvl w:val="0"/>
          <w:numId w:val="21"/>
        </w:numPr>
        <w:jc w:val="both"/>
        <w:rPr>
          <w:bCs/>
          <w:sz w:val="20"/>
          <w:szCs w:val="20"/>
        </w:rPr>
      </w:pPr>
      <w:r w:rsidRPr="00911BEC">
        <w:rPr>
          <w:bCs/>
          <w:sz w:val="20"/>
          <w:szCs w:val="20"/>
        </w:rPr>
        <w:t xml:space="preserve">Wyróżnienie w Ogólnopolskim Programie </w:t>
      </w:r>
      <w:r>
        <w:rPr>
          <w:bCs/>
          <w:sz w:val="20"/>
          <w:szCs w:val="20"/>
        </w:rPr>
        <w:t>„</w:t>
      </w:r>
      <w:r w:rsidRPr="00911BEC">
        <w:rPr>
          <w:bCs/>
          <w:sz w:val="20"/>
          <w:szCs w:val="20"/>
        </w:rPr>
        <w:t>Czym skorupka za młodu nasiąknie... czyli jak pokochać przyrodę, żeby ona pokochała nas</w:t>
      </w:r>
      <w:r>
        <w:rPr>
          <w:bCs/>
          <w:sz w:val="20"/>
          <w:szCs w:val="20"/>
        </w:rPr>
        <w:t>”</w:t>
      </w:r>
      <w:r w:rsidRPr="00911BEC">
        <w:rPr>
          <w:bCs/>
          <w:sz w:val="20"/>
          <w:szCs w:val="20"/>
        </w:rPr>
        <w:t xml:space="preserve"> na scenariusze zajęć dla dzieci w wieku przedszkolnym organizowanym przez Gorczański Park Narodowy.</w:t>
      </w:r>
    </w:p>
    <w:p w14:paraId="51AFB56A" w14:textId="77777777" w:rsidR="00911BEC" w:rsidRDefault="00911BEC" w:rsidP="00C05D53">
      <w:pPr>
        <w:pStyle w:val="Akapitzlist"/>
        <w:numPr>
          <w:ilvl w:val="0"/>
          <w:numId w:val="21"/>
        </w:numPr>
        <w:jc w:val="both"/>
        <w:rPr>
          <w:bCs/>
          <w:sz w:val="20"/>
          <w:szCs w:val="20"/>
        </w:rPr>
      </w:pPr>
      <w:r w:rsidRPr="00911BEC">
        <w:rPr>
          <w:bCs/>
          <w:sz w:val="20"/>
          <w:szCs w:val="20"/>
        </w:rPr>
        <w:t>Wyróżnienie z Fundacji Partnerstwo dla Środowiska w programie Szkoły dla ekorozwoju – koordynator w drodze do uzyskania tytułu centrum aktywności ekologicznej</w:t>
      </w:r>
      <w:r>
        <w:rPr>
          <w:bCs/>
          <w:sz w:val="20"/>
          <w:szCs w:val="20"/>
        </w:rPr>
        <w:t>.</w:t>
      </w:r>
    </w:p>
    <w:p w14:paraId="64072E7C" w14:textId="77777777" w:rsidR="00911BEC" w:rsidRDefault="00911BEC" w:rsidP="00C05D53">
      <w:pPr>
        <w:pStyle w:val="Akapitzlist"/>
        <w:numPr>
          <w:ilvl w:val="0"/>
          <w:numId w:val="21"/>
        </w:numPr>
        <w:jc w:val="both"/>
        <w:rPr>
          <w:bCs/>
          <w:sz w:val="20"/>
          <w:szCs w:val="20"/>
        </w:rPr>
      </w:pPr>
      <w:r w:rsidRPr="00911BEC">
        <w:rPr>
          <w:bCs/>
          <w:sz w:val="20"/>
          <w:szCs w:val="20"/>
        </w:rPr>
        <w:t>Wyróżnienie za rozwój Programu Ekozespołów na Warmii i Mazurach – 2007</w:t>
      </w:r>
    </w:p>
    <w:p w14:paraId="6ACDC821" w14:textId="77777777" w:rsidR="00911BEC" w:rsidRDefault="00911BEC" w:rsidP="00C05D53">
      <w:pPr>
        <w:pStyle w:val="Akapitzlist"/>
        <w:numPr>
          <w:ilvl w:val="0"/>
          <w:numId w:val="21"/>
        </w:numPr>
        <w:jc w:val="both"/>
        <w:rPr>
          <w:bCs/>
          <w:sz w:val="20"/>
          <w:szCs w:val="20"/>
        </w:rPr>
      </w:pPr>
      <w:r w:rsidRPr="00911BEC">
        <w:rPr>
          <w:bCs/>
          <w:sz w:val="20"/>
          <w:szCs w:val="20"/>
        </w:rPr>
        <w:t>Statuetka Przyjaciel Ziemi za całokształt podejmowanych działań ekologicznych jako nauczyciel oddziału przedszkolnego.</w:t>
      </w:r>
    </w:p>
    <w:p w14:paraId="4660CC58" w14:textId="77777777" w:rsidR="00911BEC" w:rsidRDefault="00911BEC" w:rsidP="00C05D53">
      <w:pPr>
        <w:pStyle w:val="Akapitzlist"/>
        <w:numPr>
          <w:ilvl w:val="0"/>
          <w:numId w:val="21"/>
        </w:numPr>
        <w:jc w:val="both"/>
        <w:rPr>
          <w:bCs/>
          <w:sz w:val="20"/>
          <w:szCs w:val="20"/>
        </w:rPr>
      </w:pPr>
      <w:r w:rsidRPr="00911BEC">
        <w:rPr>
          <w:bCs/>
          <w:sz w:val="20"/>
          <w:szCs w:val="20"/>
        </w:rPr>
        <w:t xml:space="preserve">Podziękowanie za opiekę nad uczniami w konkursie organizowanym przez Państwowy Instytut Geologiczny </w:t>
      </w:r>
      <w:r>
        <w:rPr>
          <w:bCs/>
          <w:sz w:val="20"/>
          <w:szCs w:val="20"/>
        </w:rPr>
        <w:t xml:space="preserve">– </w:t>
      </w:r>
      <w:r w:rsidRPr="00911BEC">
        <w:rPr>
          <w:bCs/>
          <w:sz w:val="20"/>
          <w:szCs w:val="20"/>
        </w:rPr>
        <w:t xml:space="preserve"> Państwowy Instytut Badawczy </w:t>
      </w:r>
      <w:r>
        <w:rPr>
          <w:bCs/>
          <w:sz w:val="20"/>
          <w:szCs w:val="20"/>
        </w:rPr>
        <w:t>„</w:t>
      </w:r>
      <w:r w:rsidRPr="00911BEC">
        <w:rPr>
          <w:bCs/>
          <w:sz w:val="20"/>
          <w:szCs w:val="20"/>
        </w:rPr>
        <w:t>Rzeźbiarze Powierzchni Ziemi</w:t>
      </w:r>
      <w:r>
        <w:rPr>
          <w:bCs/>
          <w:sz w:val="20"/>
          <w:szCs w:val="20"/>
        </w:rPr>
        <w:t>”</w:t>
      </w:r>
    </w:p>
    <w:p w14:paraId="10565810" w14:textId="77777777" w:rsidR="00911BEC" w:rsidRDefault="00911BEC" w:rsidP="00C05D53">
      <w:pPr>
        <w:pStyle w:val="Akapitzlist"/>
        <w:numPr>
          <w:ilvl w:val="0"/>
          <w:numId w:val="21"/>
        </w:numPr>
        <w:jc w:val="both"/>
        <w:rPr>
          <w:bCs/>
          <w:sz w:val="20"/>
          <w:szCs w:val="20"/>
        </w:rPr>
      </w:pPr>
      <w:r w:rsidRPr="00911BEC">
        <w:rPr>
          <w:bCs/>
          <w:sz w:val="20"/>
          <w:szCs w:val="20"/>
        </w:rPr>
        <w:t>Wyróżnienie w wojewódzkim konkursie na temat dziedzictwa historyczno-przyrodniczego na Warmii i Mazurach – 2020</w:t>
      </w:r>
      <w:r>
        <w:rPr>
          <w:bCs/>
          <w:sz w:val="20"/>
          <w:szCs w:val="20"/>
        </w:rPr>
        <w:t xml:space="preserve"> </w:t>
      </w:r>
      <w:r w:rsidRPr="00911BEC">
        <w:rPr>
          <w:bCs/>
          <w:sz w:val="20"/>
          <w:szCs w:val="20"/>
        </w:rPr>
        <w:t>r.</w:t>
      </w:r>
    </w:p>
    <w:p w14:paraId="512E6B06" w14:textId="77777777" w:rsidR="00911BEC" w:rsidRDefault="00911BEC" w:rsidP="00C05D53">
      <w:pPr>
        <w:pStyle w:val="Akapitzlist"/>
        <w:numPr>
          <w:ilvl w:val="0"/>
          <w:numId w:val="21"/>
        </w:numPr>
        <w:jc w:val="both"/>
        <w:rPr>
          <w:bCs/>
          <w:sz w:val="20"/>
          <w:szCs w:val="20"/>
        </w:rPr>
      </w:pPr>
      <w:r w:rsidRPr="00911BEC">
        <w:rPr>
          <w:bCs/>
          <w:sz w:val="20"/>
          <w:szCs w:val="20"/>
        </w:rPr>
        <w:t xml:space="preserve">Podziękowanie za aktywność w webinarium </w:t>
      </w:r>
      <w:r>
        <w:rPr>
          <w:bCs/>
          <w:sz w:val="20"/>
          <w:szCs w:val="20"/>
        </w:rPr>
        <w:t>„</w:t>
      </w:r>
      <w:r w:rsidRPr="00911BEC">
        <w:rPr>
          <w:bCs/>
          <w:sz w:val="20"/>
          <w:szCs w:val="20"/>
        </w:rPr>
        <w:t>Zagroda edukacyjna miejscem praktycznego i twórczego kształcenia</w:t>
      </w:r>
      <w:r>
        <w:rPr>
          <w:bCs/>
          <w:sz w:val="20"/>
          <w:szCs w:val="20"/>
        </w:rPr>
        <w:t>”</w:t>
      </w:r>
      <w:r w:rsidRPr="00911BEC">
        <w:rPr>
          <w:bCs/>
          <w:sz w:val="20"/>
          <w:szCs w:val="20"/>
        </w:rPr>
        <w:t xml:space="preserve"> organizowanym prze WMODR – 2020</w:t>
      </w:r>
      <w:r>
        <w:rPr>
          <w:bCs/>
          <w:sz w:val="20"/>
          <w:szCs w:val="20"/>
        </w:rPr>
        <w:t xml:space="preserve"> </w:t>
      </w:r>
      <w:r w:rsidRPr="00911BEC">
        <w:rPr>
          <w:bCs/>
          <w:sz w:val="20"/>
          <w:szCs w:val="20"/>
        </w:rPr>
        <w:t>r.</w:t>
      </w:r>
    </w:p>
    <w:p w14:paraId="48F11BA4" w14:textId="77777777" w:rsidR="00911BEC" w:rsidRDefault="00911BEC" w:rsidP="00C05D53">
      <w:pPr>
        <w:pStyle w:val="Akapitzlist"/>
        <w:numPr>
          <w:ilvl w:val="0"/>
          <w:numId w:val="21"/>
        </w:numPr>
        <w:jc w:val="both"/>
        <w:rPr>
          <w:bCs/>
          <w:sz w:val="20"/>
          <w:szCs w:val="20"/>
        </w:rPr>
      </w:pPr>
      <w:r w:rsidRPr="00911BEC">
        <w:rPr>
          <w:bCs/>
          <w:sz w:val="20"/>
          <w:szCs w:val="20"/>
        </w:rPr>
        <w:t>Szczególne wyróżnienie oddziału przedszkolnego pod kierunkiem Pani Hanny Kirchhof za prezentację działań,</w:t>
      </w:r>
      <w:r>
        <w:rPr>
          <w:bCs/>
          <w:sz w:val="20"/>
          <w:szCs w:val="20"/>
        </w:rPr>
        <w:t xml:space="preserve"> </w:t>
      </w:r>
      <w:r w:rsidRPr="00911BEC">
        <w:rPr>
          <w:bCs/>
          <w:sz w:val="20"/>
          <w:szCs w:val="20"/>
        </w:rPr>
        <w:t>autorski scenariusz i prezentację przedszkolaków w inscenizacji</w:t>
      </w:r>
      <w:r>
        <w:rPr>
          <w:bCs/>
          <w:sz w:val="20"/>
          <w:szCs w:val="20"/>
        </w:rPr>
        <w:t xml:space="preserve"> „</w:t>
      </w:r>
      <w:r w:rsidRPr="00911BEC">
        <w:rPr>
          <w:bCs/>
          <w:sz w:val="20"/>
          <w:szCs w:val="20"/>
        </w:rPr>
        <w:t>Dziuplaki, dziuplaki poznały was przedszkolaki</w:t>
      </w:r>
      <w:r>
        <w:rPr>
          <w:bCs/>
          <w:sz w:val="20"/>
          <w:szCs w:val="20"/>
        </w:rPr>
        <w:t>”</w:t>
      </w:r>
    </w:p>
    <w:p w14:paraId="4E7D6BEB" w14:textId="77777777" w:rsidR="00911BEC" w:rsidRDefault="00911BEC" w:rsidP="00C05D53">
      <w:pPr>
        <w:pStyle w:val="Akapitzlist"/>
        <w:numPr>
          <w:ilvl w:val="0"/>
          <w:numId w:val="21"/>
        </w:numPr>
        <w:jc w:val="both"/>
        <w:rPr>
          <w:bCs/>
          <w:sz w:val="20"/>
          <w:szCs w:val="20"/>
        </w:rPr>
      </w:pPr>
      <w:r w:rsidRPr="00911BEC">
        <w:rPr>
          <w:bCs/>
          <w:sz w:val="20"/>
          <w:szCs w:val="20"/>
        </w:rPr>
        <w:t>Podziękowanie z Fundacji GAP Polska za pełnienie roli lokalnego animatora Programu ekozespołów.</w:t>
      </w:r>
    </w:p>
    <w:p w14:paraId="23328BDC" w14:textId="77777777" w:rsidR="00911BEC" w:rsidRDefault="00911BEC" w:rsidP="00C05D53">
      <w:pPr>
        <w:pStyle w:val="Akapitzlist"/>
        <w:numPr>
          <w:ilvl w:val="0"/>
          <w:numId w:val="21"/>
        </w:numPr>
        <w:jc w:val="both"/>
        <w:rPr>
          <w:bCs/>
          <w:sz w:val="20"/>
          <w:szCs w:val="20"/>
        </w:rPr>
      </w:pPr>
      <w:r w:rsidRPr="00911BEC">
        <w:rPr>
          <w:bCs/>
          <w:sz w:val="20"/>
          <w:szCs w:val="20"/>
        </w:rPr>
        <w:t>Certyfikat Warmińsko</w:t>
      </w:r>
      <w:r>
        <w:rPr>
          <w:bCs/>
          <w:sz w:val="20"/>
          <w:szCs w:val="20"/>
        </w:rPr>
        <w:t>-</w:t>
      </w:r>
      <w:r w:rsidRPr="00911BEC">
        <w:rPr>
          <w:bCs/>
          <w:sz w:val="20"/>
          <w:szCs w:val="20"/>
        </w:rPr>
        <w:t>Mazurskiego Kuratora Oświaty Szkoła Przyjazna Środowisku, który jest systematycznie</w:t>
      </w:r>
      <w:r>
        <w:rPr>
          <w:bCs/>
          <w:sz w:val="20"/>
          <w:szCs w:val="20"/>
        </w:rPr>
        <w:t xml:space="preserve"> </w:t>
      </w:r>
      <w:r w:rsidRPr="00911BEC">
        <w:rPr>
          <w:bCs/>
          <w:sz w:val="20"/>
          <w:szCs w:val="20"/>
        </w:rPr>
        <w:t xml:space="preserve">odnawiany. </w:t>
      </w:r>
    </w:p>
    <w:p w14:paraId="63EC8E53" w14:textId="77777777" w:rsidR="00911BEC" w:rsidRDefault="00911BEC" w:rsidP="00C05D53">
      <w:pPr>
        <w:pStyle w:val="Akapitzlist"/>
        <w:numPr>
          <w:ilvl w:val="0"/>
          <w:numId w:val="21"/>
        </w:numPr>
        <w:jc w:val="both"/>
        <w:rPr>
          <w:bCs/>
          <w:sz w:val="20"/>
          <w:szCs w:val="20"/>
        </w:rPr>
      </w:pPr>
      <w:r w:rsidRPr="00911BEC">
        <w:rPr>
          <w:bCs/>
          <w:sz w:val="20"/>
          <w:szCs w:val="20"/>
        </w:rPr>
        <w:t xml:space="preserve">Certyfikat międzynarodowy – Zielona Flaga </w:t>
      </w:r>
    </w:p>
    <w:p w14:paraId="34861CF7" w14:textId="77777777" w:rsidR="00911BEC" w:rsidRDefault="00911BEC" w:rsidP="00C05D53">
      <w:pPr>
        <w:pStyle w:val="Akapitzlist"/>
        <w:numPr>
          <w:ilvl w:val="0"/>
          <w:numId w:val="21"/>
        </w:numPr>
        <w:jc w:val="both"/>
        <w:rPr>
          <w:bCs/>
          <w:sz w:val="20"/>
          <w:szCs w:val="20"/>
        </w:rPr>
      </w:pPr>
      <w:r w:rsidRPr="00911BEC">
        <w:rPr>
          <w:bCs/>
          <w:sz w:val="20"/>
          <w:szCs w:val="20"/>
        </w:rPr>
        <w:t>Certyfikat Warmińsko</w:t>
      </w:r>
      <w:r>
        <w:rPr>
          <w:bCs/>
          <w:sz w:val="20"/>
          <w:szCs w:val="20"/>
        </w:rPr>
        <w:t>-</w:t>
      </w:r>
      <w:r w:rsidRPr="00911BEC">
        <w:rPr>
          <w:bCs/>
          <w:sz w:val="20"/>
          <w:szCs w:val="20"/>
        </w:rPr>
        <w:t>Mazurskiego Kuratora Oświaty XI edycja 2015/2016, który jest odnawiany cyklicznie co 3 lata.</w:t>
      </w:r>
    </w:p>
    <w:p w14:paraId="42923A90" w14:textId="089CBE64" w:rsidR="00911BEC" w:rsidRPr="00911BEC" w:rsidRDefault="00911BEC" w:rsidP="00C05D53">
      <w:pPr>
        <w:pStyle w:val="Akapitzlist"/>
        <w:numPr>
          <w:ilvl w:val="0"/>
          <w:numId w:val="21"/>
        </w:numPr>
        <w:jc w:val="both"/>
        <w:rPr>
          <w:bCs/>
          <w:sz w:val="20"/>
          <w:szCs w:val="20"/>
        </w:rPr>
      </w:pPr>
      <w:r w:rsidRPr="00911BEC">
        <w:rPr>
          <w:bCs/>
          <w:sz w:val="20"/>
          <w:szCs w:val="20"/>
        </w:rPr>
        <w:t xml:space="preserve">I miejsce w konkursie plastycznym organizowanym przez Warmińsko-Mazurski Ośrodek Doskonalenia Nauczycieli </w:t>
      </w:r>
      <w:r>
        <w:rPr>
          <w:bCs/>
          <w:sz w:val="20"/>
          <w:szCs w:val="20"/>
        </w:rPr>
        <w:t>„</w:t>
      </w:r>
      <w:r w:rsidRPr="00911BEC">
        <w:rPr>
          <w:bCs/>
          <w:sz w:val="20"/>
          <w:szCs w:val="20"/>
        </w:rPr>
        <w:t>Barwy poezji’’ styczeń 2025</w:t>
      </w:r>
      <w:r>
        <w:rPr>
          <w:bCs/>
          <w:sz w:val="20"/>
          <w:szCs w:val="20"/>
        </w:rPr>
        <w:t xml:space="preserve"> </w:t>
      </w:r>
      <w:r w:rsidRPr="00911BEC">
        <w:rPr>
          <w:bCs/>
          <w:sz w:val="20"/>
          <w:szCs w:val="20"/>
        </w:rPr>
        <w:t>r.</w:t>
      </w:r>
    </w:p>
    <w:p w14:paraId="1098E037" w14:textId="1EAA37B0" w:rsidR="00911BEC" w:rsidRPr="00911BEC" w:rsidRDefault="00911BEC" w:rsidP="00911BEC">
      <w:pPr>
        <w:jc w:val="both"/>
        <w:rPr>
          <w:bCs/>
          <w:sz w:val="20"/>
          <w:szCs w:val="20"/>
        </w:rPr>
      </w:pPr>
      <w:r w:rsidRPr="00911BEC">
        <w:rPr>
          <w:bCs/>
          <w:sz w:val="20"/>
          <w:szCs w:val="20"/>
        </w:rPr>
        <w:t>Pani Hanna Kirchhof oraz społeczność Szkoły Podstawowej im. ks. Jana Twardowskiego w Rumianie są autorami i</w:t>
      </w:r>
      <w:r>
        <w:rPr>
          <w:bCs/>
          <w:sz w:val="20"/>
          <w:szCs w:val="20"/>
        </w:rPr>
        <w:t xml:space="preserve"> </w:t>
      </w:r>
      <w:r w:rsidRPr="00911BEC">
        <w:rPr>
          <w:bCs/>
          <w:sz w:val="20"/>
          <w:szCs w:val="20"/>
        </w:rPr>
        <w:t>realizatorami licznych inicjatyw ekologicznych, projektów oraz wydarzeń o zasięgu lokalnym i powiatowym, które spotykają się z uznaniem instytucji i społeczności lokalnej.</w:t>
      </w:r>
    </w:p>
    <w:p w14:paraId="2C6C4340" w14:textId="77777777" w:rsidR="00382020" w:rsidRDefault="00911BEC" w:rsidP="00911BEC">
      <w:pPr>
        <w:jc w:val="both"/>
        <w:rPr>
          <w:bCs/>
          <w:sz w:val="20"/>
          <w:szCs w:val="20"/>
        </w:rPr>
      </w:pPr>
      <w:r w:rsidRPr="00911BEC">
        <w:rPr>
          <w:bCs/>
          <w:sz w:val="20"/>
          <w:szCs w:val="20"/>
        </w:rPr>
        <w:t>Działalność ta obejmuje m.in. organizację konferencji ekologicznych, konkursów oraz realizację projektów finansowanych ze środków publicznych, co stanowi potwierdzenie wysokiej jakości i skuteczności podejmowanych działań.</w:t>
      </w:r>
    </w:p>
    <w:p w14:paraId="0DF9FFA2" w14:textId="77777777" w:rsidR="00382020" w:rsidRDefault="00382020" w:rsidP="00911BEC">
      <w:pPr>
        <w:jc w:val="both"/>
        <w:rPr>
          <w:bCs/>
          <w:sz w:val="20"/>
          <w:szCs w:val="20"/>
        </w:rPr>
      </w:pPr>
    </w:p>
    <w:p w14:paraId="4AD0978F" w14:textId="1821409F" w:rsidR="00382020" w:rsidRPr="003F6EA5" w:rsidRDefault="00382020" w:rsidP="00382020">
      <w:pPr>
        <w:pStyle w:val="Akapitzlist"/>
        <w:numPr>
          <w:ilvl w:val="0"/>
          <w:numId w:val="34"/>
        </w:numPr>
        <w:jc w:val="both"/>
        <w:rPr>
          <w:b/>
          <w:color w:val="660066"/>
        </w:rPr>
      </w:pPr>
      <w:bookmarkStart w:id="4" w:name="_Ref226631748"/>
      <w:r w:rsidRPr="003F6EA5">
        <w:rPr>
          <w:b/>
          <w:color w:val="660066"/>
        </w:rPr>
        <w:t>Pan</w:t>
      </w:r>
      <w:r w:rsidR="00A72B61">
        <w:rPr>
          <w:b/>
          <w:color w:val="660066"/>
        </w:rPr>
        <w:t>i Alina Rodziewicz</w:t>
      </w:r>
      <w:bookmarkEnd w:id="4"/>
    </w:p>
    <w:p w14:paraId="3F531B25" w14:textId="67327EF1" w:rsidR="00382020" w:rsidRPr="003F6EA5" w:rsidRDefault="00382020" w:rsidP="00382020">
      <w:pPr>
        <w:jc w:val="both"/>
        <w:rPr>
          <w:sz w:val="20"/>
        </w:rPr>
      </w:pPr>
      <w:r w:rsidRPr="003F6EA5">
        <w:rPr>
          <w:i/>
          <w:sz w:val="20"/>
        </w:rPr>
        <w:t>Zawód</w:t>
      </w:r>
      <w:r w:rsidRPr="003F6EA5">
        <w:rPr>
          <w:sz w:val="20"/>
        </w:rPr>
        <w:t xml:space="preserve">: </w:t>
      </w:r>
      <w:r>
        <w:rPr>
          <w:sz w:val="20"/>
        </w:rPr>
        <w:t>nauczyciel, edukator ekologiczny</w:t>
      </w:r>
    </w:p>
    <w:p w14:paraId="72453E3E" w14:textId="1503EB84" w:rsidR="00382020" w:rsidRPr="003F6EA5" w:rsidRDefault="00382020" w:rsidP="00382020">
      <w:pPr>
        <w:jc w:val="both"/>
        <w:rPr>
          <w:sz w:val="20"/>
        </w:rPr>
      </w:pPr>
      <w:r w:rsidRPr="003F6EA5">
        <w:rPr>
          <w:i/>
          <w:sz w:val="20"/>
        </w:rPr>
        <w:t>Zatrudnienie</w:t>
      </w:r>
      <w:r w:rsidRPr="003F6EA5">
        <w:rPr>
          <w:sz w:val="20"/>
        </w:rPr>
        <w:t xml:space="preserve">: </w:t>
      </w:r>
      <w:r>
        <w:rPr>
          <w:sz w:val="20"/>
        </w:rPr>
        <w:t>emeryt, były pracownik Zespołu Parków Krajobrazowych Pojezierza Iławskiego i Wzgórz Dylewskich</w:t>
      </w:r>
    </w:p>
    <w:p w14:paraId="6571CEA0" w14:textId="301A3404" w:rsidR="00382020" w:rsidRPr="003F6EA5" w:rsidRDefault="00382020" w:rsidP="00382020">
      <w:pPr>
        <w:jc w:val="both"/>
        <w:rPr>
          <w:sz w:val="20"/>
        </w:rPr>
      </w:pPr>
      <w:r w:rsidRPr="003F6EA5">
        <w:rPr>
          <w:i/>
          <w:sz w:val="20"/>
        </w:rPr>
        <w:t>Zgłaszający</w:t>
      </w:r>
      <w:r w:rsidRPr="003F6EA5">
        <w:rPr>
          <w:sz w:val="20"/>
        </w:rPr>
        <w:t xml:space="preserve">: </w:t>
      </w:r>
      <w:r>
        <w:rPr>
          <w:sz w:val="20"/>
        </w:rPr>
        <w:t>Zespół Parków Krajobrazowych Pojezierza Iławskiego i Wzgórz Dylewskich</w:t>
      </w:r>
    </w:p>
    <w:p w14:paraId="5A10C4F0" w14:textId="77777777" w:rsidR="00382020" w:rsidRPr="003F6EA5" w:rsidRDefault="00382020" w:rsidP="00382020">
      <w:pPr>
        <w:jc w:val="both"/>
        <w:rPr>
          <w:sz w:val="20"/>
        </w:rPr>
      </w:pPr>
      <w:r w:rsidRPr="003F6EA5">
        <w:rPr>
          <w:i/>
          <w:sz w:val="20"/>
        </w:rPr>
        <w:t>Dotychczasowe zasługi w dziedzinie ochrony środowiska</w:t>
      </w:r>
      <w:r w:rsidRPr="003F6EA5">
        <w:rPr>
          <w:sz w:val="20"/>
        </w:rPr>
        <w:t>:</w:t>
      </w:r>
    </w:p>
    <w:p w14:paraId="0BB90B7F" w14:textId="54FAC720" w:rsidR="00382020" w:rsidRPr="00382020" w:rsidRDefault="00382020" w:rsidP="00382020">
      <w:pPr>
        <w:pStyle w:val="Akapitzlist"/>
        <w:numPr>
          <w:ilvl w:val="0"/>
          <w:numId w:val="35"/>
        </w:numPr>
        <w:jc w:val="both"/>
        <w:rPr>
          <w:sz w:val="20"/>
          <w:szCs w:val="20"/>
          <w:u w:val="single"/>
        </w:rPr>
      </w:pPr>
      <w:r w:rsidRPr="00382020">
        <w:rPr>
          <w:rFonts w:cstheme="minorHAnsi"/>
          <w:sz w:val="20"/>
          <w:szCs w:val="20"/>
        </w:rPr>
        <w:t>Zajęcia terenowe</w:t>
      </w:r>
    </w:p>
    <w:p w14:paraId="33B5F51C" w14:textId="52C56CD3" w:rsidR="00382020" w:rsidRDefault="00382020" w:rsidP="00382020">
      <w:pPr>
        <w:jc w:val="both"/>
        <w:rPr>
          <w:sz w:val="20"/>
          <w:szCs w:val="20"/>
        </w:rPr>
      </w:pPr>
      <w:r w:rsidRPr="00382020">
        <w:rPr>
          <w:sz w:val="20"/>
          <w:szCs w:val="20"/>
        </w:rPr>
        <w:t xml:space="preserve">Prowadzenie </w:t>
      </w:r>
      <w:r>
        <w:rPr>
          <w:sz w:val="20"/>
          <w:szCs w:val="20"/>
        </w:rPr>
        <w:t>zajęć na terenie PK Pojezierza Iławskiego i PK Wzgórz Dylewskich skierowane dla dzieci, młodzieży i dorosłych, które miały na celu przybliżenie walorów przyrodniczych i kulturowych tych obszarów.</w:t>
      </w:r>
    </w:p>
    <w:p w14:paraId="7AECAD4C" w14:textId="4A53EB62" w:rsidR="00382020" w:rsidRDefault="00382020" w:rsidP="00382020">
      <w:pPr>
        <w:jc w:val="both"/>
        <w:rPr>
          <w:sz w:val="20"/>
          <w:szCs w:val="20"/>
        </w:rPr>
      </w:pPr>
      <w:r>
        <w:rPr>
          <w:sz w:val="20"/>
          <w:szCs w:val="20"/>
        </w:rPr>
        <w:t>Efekty:</w:t>
      </w:r>
    </w:p>
    <w:p w14:paraId="1079F269" w14:textId="631D7640" w:rsidR="00382020" w:rsidRPr="00382020" w:rsidRDefault="00382020" w:rsidP="00382020">
      <w:pPr>
        <w:jc w:val="both"/>
        <w:rPr>
          <w:sz w:val="20"/>
          <w:szCs w:val="20"/>
        </w:rPr>
      </w:pPr>
      <w:r w:rsidRPr="00382020">
        <w:rPr>
          <w:sz w:val="20"/>
          <w:szCs w:val="20"/>
        </w:rPr>
        <w:t>Rocznie ok. 1000 osób.</w:t>
      </w:r>
    </w:p>
    <w:p w14:paraId="4CC5A93B" w14:textId="466DFAC7" w:rsidR="00382020" w:rsidRPr="00382020" w:rsidRDefault="00382020" w:rsidP="00382020">
      <w:pPr>
        <w:pStyle w:val="Akapitzlist"/>
        <w:numPr>
          <w:ilvl w:val="0"/>
          <w:numId w:val="35"/>
        </w:numPr>
        <w:jc w:val="both"/>
        <w:rPr>
          <w:sz w:val="20"/>
          <w:szCs w:val="20"/>
        </w:rPr>
      </w:pPr>
      <w:r w:rsidRPr="00382020">
        <w:rPr>
          <w:rFonts w:cstheme="minorHAnsi"/>
          <w:sz w:val="20"/>
          <w:szCs w:val="20"/>
        </w:rPr>
        <w:lastRenderedPageBreak/>
        <w:t>Lapidarium Geologiczne</w:t>
      </w:r>
    </w:p>
    <w:p w14:paraId="043A87A7" w14:textId="69268F5D" w:rsidR="00382020" w:rsidRDefault="00382020" w:rsidP="00382020">
      <w:pPr>
        <w:jc w:val="both"/>
        <w:rPr>
          <w:sz w:val="20"/>
          <w:szCs w:val="20"/>
        </w:rPr>
      </w:pPr>
      <w:r w:rsidRPr="00382020">
        <w:rPr>
          <w:sz w:val="20"/>
          <w:szCs w:val="20"/>
        </w:rPr>
        <w:t>We w</w:t>
      </w:r>
      <w:r>
        <w:rPr>
          <w:sz w:val="20"/>
          <w:szCs w:val="20"/>
        </w:rPr>
        <w:t xml:space="preserve">spółpracy z Olsztyńskim Centrum Edukacji Ekologicznej i Państwowym </w:t>
      </w:r>
      <w:r w:rsidR="00533228">
        <w:rPr>
          <w:sz w:val="20"/>
          <w:szCs w:val="20"/>
        </w:rPr>
        <w:t>Instytutem Geologicznym w Warszawie wykonanie Lapidarium Geologiczne na Dylewskiej Górze, w którym zgromadzono i opisano ponad 30 okazów skał budujących Wzgórza Dylewskie.</w:t>
      </w:r>
    </w:p>
    <w:p w14:paraId="0756DE92" w14:textId="4AC10777" w:rsidR="00533228" w:rsidRDefault="00533228" w:rsidP="00382020">
      <w:pPr>
        <w:jc w:val="both"/>
        <w:rPr>
          <w:sz w:val="20"/>
          <w:szCs w:val="20"/>
        </w:rPr>
      </w:pPr>
      <w:r>
        <w:rPr>
          <w:sz w:val="20"/>
          <w:szCs w:val="20"/>
        </w:rPr>
        <w:t>Efekty:</w:t>
      </w:r>
    </w:p>
    <w:p w14:paraId="6D862A0B" w14:textId="4F07D923" w:rsidR="00533228" w:rsidRPr="00382020" w:rsidRDefault="00533228" w:rsidP="00382020">
      <w:pPr>
        <w:jc w:val="both"/>
        <w:rPr>
          <w:sz w:val="20"/>
          <w:szCs w:val="20"/>
        </w:rPr>
      </w:pPr>
      <w:r>
        <w:rPr>
          <w:sz w:val="20"/>
          <w:szCs w:val="20"/>
        </w:rPr>
        <w:t>Lapidarium jest wykorzystywane przez wielu przewodników turystycznych do promocji obszaru Wzgórz Dylewskich. Odwiedzane jest przez wielu turystów indywidualnych.</w:t>
      </w:r>
    </w:p>
    <w:p w14:paraId="7920C27A" w14:textId="09D9F016" w:rsidR="00382020" w:rsidRDefault="00533228" w:rsidP="00382020">
      <w:pPr>
        <w:pStyle w:val="Akapitzlist"/>
        <w:numPr>
          <w:ilvl w:val="0"/>
          <w:numId w:val="35"/>
        </w:numPr>
        <w:jc w:val="both"/>
        <w:rPr>
          <w:sz w:val="20"/>
          <w:szCs w:val="20"/>
        </w:rPr>
      </w:pPr>
      <w:r>
        <w:rPr>
          <w:sz w:val="20"/>
          <w:szCs w:val="20"/>
        </w:rPr>
        <w:t>Questy i geocaching</w:t>
      </w:r>
    </w:p>
    <w:p w14:paraId="08DC3D69" w14:textId="3C3CF365" w:rsidR="00533228" w:rsidRDefault="00533228" w:rsidP="00533228">
      <w:pPr>
        <w:jc w:val="both"/>
        <w:rPr>
          <w:sz w:val="20"/>
          <w:szCs w:val="20"/>
        </w:rPr>
      </w:pPr>
      <w:r>
        <w:rPr>
          <w:sz w:val="20"/>
          <w:szCs w:val="20"/>
        </w:rPr>
        <w:t>Koordynacja prac nad przygotowaniem questów i punktów geocachingu opisujących i udostępniających turystom teren PK Pojezierza Iławskiego i PK Wzgórz Dylewskich.</w:t>
      </w:r>
    </w:p>
    <w:p w14:paraId="095249C1" w14:textId="7A6EE810" w:rsidR="00533228" w:rsidRDefault="00533228" w:rsidP="00533228">
      <w:pPr>
        <w:jc w:val="both"/>
        <w:rPr>
          <w:sz w:val="20"/>
          <w:szCs w:val="20"/>
        </w:rPr>
      </w:pPr>
      <w:r>
        <w:rPr>
          <w:sz w:val="20"/>
          <w:szCs w:val="20"/>
        </w:rPr>
        <w:t>Efekty:</w:t>
      </w:r>
    </w:p>
    <w:p w14:paraId="0BC9A9BF" w14:textId="36B8DB4C" w:rsidR="00533228" w:rsidRPr="00533228" w:rsidRDefault="00533228" w:rsidP="00533228">
      <w:pPr>
        <w:jc w:val="both"/>
        <w:rPr>
          <w:sz w:val="20"/>
          <w:szCs w:val="20"/>
        </w:rPr>
      </w:pPr>
      <w:r>
        <w:rPr>
          <w:sz w:val="20"/>
          <w:szCs w:val="20"/>
        </w:rPr>
        <w:t>Wykorzystywane przez grupy i turystę indywidualnego.</w:t>
      </w:r>
    </w:p>
    <w:p w14:paraId="424C72B9" w14:textId="6273F72B" w:rsidR="00533228" w:rsidRDefault="00533228" w:rsidP="00382020">
      <w:pPr>
        <w:pStyle w:val="Akapitzlist"/>
        <w:numPr>
          <w:ilvl w:val="0"/>
          <w:numId w:val="35"/>
        </w:numPr>
        <w:jc w:val="both"/>
        <w:rPr>
          <w:sz w:val="20"/>
          <w:szCs w:val="20"/>
        </w:rPr>
      </w:pPr>
      <w:r>
        <w:rPr>
          <w:sz w:val="20"/>
          <w:szCs w:val="20"/>
        </w:rPr>
        <w:t>Przygotowanie i prowadzenie warsztatów z zakresu edukacji ekologicznej dla dzieci i dorosłych</w:t>
      </w:r>
    </w:p>
    <w:p w14:paraId="15DE2196" w14:textId="4BD1BC18" w:rsidR="00533228" w:rsidRDefault="00533228" w:rsidP="00533228">
      <w:pPr>
        <w:jc w:val="both"/>
        <w:rPr>
          <w:sz w:val="20"/>
          <w:szCs w:val="20"/>
        </w:rPr>
      </w:pPr>
      <w:r>
        <w:rPr>
          <w:sz w:val="20"/>
          <w:szCs w:val="20"/>
        </w:rPr>
        <w:t>Od 1996 roku przeprowadziła warsztaty, głównie nauczycieli, dotyczących edukacji ekologicznej z wykorzystaniem aktywnych metod edukacji ekologicznej. Prowadziła również warsztaty w ramach realizowanych programów edukacyjnych: Dziuple i ich mieszkańcy, Ptaki drapieżne, Makrokosmos, Zielony Pakiet, Pola tętniące życiem, Drogi dla Natury.</w:t>
      </w:r>
    </w:p>
    <w:p w14:paraId="4829CE84" w14:textId="5F16775E" w:rsidR="00533228" w:rsidRDefault="00533228" w:rsidP="00533228">
      <w:pPr>
        <w:jc w:val="both"/>
        <w:rPr>
          <w:sz w:val="20"/>
          <w:szCs w:val="20"/>
        </w:rPr>
      </w:pPr>
      <w:r>
        <w:rPr>
          <w:sz w:val="20"/>
          <w:szCs w:val="20"/>
        </w:rPr>
        <w:t>Efekty:</w:t>
      </w:r>
    </w:p>
    <w:p w14:paraId="7BEE49A1" w14:textId="30472249" w:rsidR="00533228" w:rsidRPr="00533228" w:rsidRDefault="00533228" w:rsidP="00533228">
      <w:pPr>
        <w:jc w:val="both"/>
        <w:rPr>
          <w:sz w:val="20"/>
          <w:szCs w:val="20"/>
        </w:rPr>
      </w:pPr>
      <w:r>
        <w:rPr>
          <w:sz w:val="20"/>
          <w:szCs w:val="20"/>
        </w:rPr>
        <w:t>Ponad 70 warsztatów dla dorosłych.</w:t>
      </w:r>
    </w:p>
    <w:p w14:paraId="6BD4EC23" w14:textId="4F585B0A" w:rsidR="00533228" w:rsidRDefault="00533228" w:rsidP="00382020">
      <w:pPr>
        <w:pStyle w:val="Akapitzlist"/>
        <w:numPr>
          <w:ilvl w:val="0"/>
          <w:numId w:val="35"/>
        </w:numPr>
        <w:jc w:val="both"/>
        <w:rPr>
          <w:sz w:val="20"/>
          <w:szCs w:val="20"/>
        </w:rPr>
      </w:pPr>
      <w:r>
        <w:rPr>
          <w:sz w:val="20"/>
          <w:szCs w:val="20"/>
        </w:rPr>
        <w:t>Koordynacja i przygotowanie działań</w:t>
      </w:r>
    </w:p>
    <w:p w14:paraId="0BA9749D" w14:textId="65B647D5" w:rsidR="00533228" w:rsidRDefault="00533228" w:rsidP="00533228">
      <w:pPr>
        <w:jc w:val="both"/>
        <w:rPr>
          <w:sz w:val="20"/>
          <w:szCs w:val="20"/>
        </w:rPr>
      </w:pPr>
      <w:r>
        <w:rPr>
          <w:sz w:val="20"/>
          <w:szCs w:val="20"/>
        </w:rPr>
        <w:t>Konkursy, targi, wystawy, pikniki edukacyjne, podczas których promuję obszary PKPI i PKWD.</w:t>
      </w:r>
    </w:p>
    <w:p w14:paraId="1CEEB097" w14:textId="71FE804D" w:rsidR="00533228" w:rsidRDefault="00533228" w:rsidP="00533228">
      <w:pPr>
        <w:jc w:val="both"/>
        <w:rPr>
          <w:sz w:val="20"/>
          <w:szCs w:val="20"/>
        </w:rPr>
      </w:pPr>
      <w:r>
        <w:rPr>
          <w:sz w:val="20"/>
          <w:szCs w:val="20"/>
        </w:rPr>
        <w:t>Efekty:</w:t>
      </w:r>
    </w:p>
    <w:p w14:paraId="4B8D0D66" w14:textId="0F51048D" w:rsidR="00533228" w:rsidRPr="00533228" w:rsidRDefault="00533228" w:rsidP="00533228">
      <w:pPr>
        <w:jc w:val="both"/>
        <w:rPr>
          <w:sz w:val="20"/>
          <w:szCs w:val="20"/>
        </w:rPr>
      </w:pPr>
      <w:r>
        <w:rPr>
          <w:sz w:val="20"/>
          <w:szCs w:val="20"/>
        </w:rPr>
        <w:t>Rocznie 1000 do 2000 osób.</w:t>
      </w:r>
    </w:p>
    <w:p w14:paraId="0B04B9CB" w14:textId="60FBF73C" w:rsidR="00533228" w:rsidRDefault="00533228" w:rsidP="00382020">
      <w:pPr>
        <w:pStyle w:val="Akapitzlist"/>
        <w:numPr>
          <w:ilvl w:val="0"/>
          <w:numId w:val="35"/>
        </w:numPr>
        <w:jc w:val="both"/>
        <w:rPr>
          <w:sz w:val="20"/>
          <w:szCs w:val="20"/>
        </w:rPr>
      </w:pPr>
      <w:r>
        <w:rPr>
          <w:sz w:val="20"/>
          <w:szCs w:val="20"/>
        </w:rPr>
        <w:t>Zajęcia w ZPK w Jerzwałdzie</w:t>
      </w:r>
    </w:p>
    <w:p w14:paraId="3D4897BB" w14:textId="627B3567" w:rsidR="00533228" w:rsidRDefault="00533228" w:rsidP="00533228">
      <w:pPr>
        <w:jc w:val="both"/>
        <w:rPr>
          <w:sz w:val="20"/>
          <w:szCs w:val="20"/>
        </w:rPr>
      </w:pPr>
      <w:r>
        <w:rPr>
          <w:sz w:val="20"/>
          <w:szCs w:val="20"/>
        </w:rPr>
        <w:t>W latach 1996 – styczeń 2026 r. prowadziła przyrodnicze zajęcia o charakterze warsztatowym z dziećmi i młodzieżą w terenie oraz stacjonarne – w szkole, dydaktycznej sali przyrodniczej Zespołu Parków Krajobrazowych w Jerzwałdzie.</w:t>
      </w:r>
    </w:p>
    <w:p w14:paraId="2BBC8876" w14:textId="1988F736" w:rsidR="00533228" w:rsidRDefault="00533228" w:rsidP="00533228">
      <w:pPr>
        <w:jc w:val="both"/>
        <w:rPr>
          <w:sz w:val="20"/>
          <w:szCs w:val="20"/>
        </w:rPr>
      </w:pPr>
      <w:r>
        <w:rPr>
          <w:sz w:val="20"/>
          <w:szCs w:val="20"/>
        </w:rPr>
        <w:t>Efekty:</w:t>
      </w:r>
    </w:p>
    <w:p w14:paraId="36809E4C" w14:textId="5885CE5D" w:rsidR="00533228" w:rsidRPr="00533228" w:rsidRDefault="00533228" w:rsidP="00533228">
      <w:pPr>
        <w:jc w:val="both"/>
        <w:rPr>
          <w:sz w:val="20"/>
          <w:szCs w:val="20"/>
        </w:rPr>
      </w:pPr>
      <w:r>
        <w:rPr>
          <w:sz w:val="20"/>
          <w:szCs w:val="20"/>
        </w:rPr>
        <w:t>Rocznie ok. 1000 osób.</w:t>
      </w:r>
    </w:p>
    <w:p w14:paraId="3EFBE7E4" w14:textId="7FFFCE25" w:rsidR="00533228" w:rsidRDefault="00533228" w:rsidP="00382020">
      <w:pPr>
        <w:pStyle w:val="Akapitzlist"/>
        <w:numPr>
          <w:ilvl w:val="0"/>
          <w:numId w:val="35"/>
        </w:numPr>
        <w:jc w:val="both"/>
        <w:rPr>
          <w:sz w:val="20"/>
          <w:szCs w:val="20"/>
        </w:rPr>
      </w:pPr>
      <w:r>
        <w:rPr>
          <w:sz w:val="20"/>
          <w:szCs w:val="20"/>
        </w:rPr>
        <w:t>Muzeum Przyrodnicze w Kwidzynie</w:t>
      </w:r>
    </w:p>
    <w:p w14:paraId="13946F22" w14:textId="5585DB2D" w:rsidR="00533228" w:rsidRDefault="00533228" w:rsidP="00533228">
      <w:pPr>
        <w:jc w:val="both"/>
        <w:rPr>
          <w:sz w:val="20"/>
          <w:szCs w:val="20"/>
        </w:rPr>
      </w:pPr>
      <w:r>
        <w:rPr>
          <w:sz w:val="20"/>
          <w:szCs w:val="20"/>
        </w:rPr>
        <w:t>W latach 2003-2006 była członkiem zespołu przygotowującego koncepcję muzeum przyrodniczego na Zamku w Kwidzynie a</w:t>
      </w:r>
      <w:r w:rsidR="00C05D53">
        <w:rPr>
          <w:sz w:val="20"/>
          <w:szCs w:val="20"/>
        </w:rPr>
        <w:t> </w:t>
      </w:r>
      <w:r>
        <w:rPr>
          <w:sz w:val="20"/>
          <w:szCs w:val="20"/>
        </w:rPr>
        <w:t>następnie współpracowała z zespołem realizującym wykonanie wystawy.</w:t>
      </w:r>
    </w:p>
    <w:p w14:paraId="4D0D5502" w14:textId="4EF3EE83" w:rsidR="00533228" w:rsidRDefault="00533228" w:rsidP="00533228">
      <w:pPr>
        <w:jc w:val="both"/>
        <w:rPr>
          <w:sz w:val="20"/>
          <w:szCs w:val="20"/>
        </w:rPr>
      </w:pPr>
      <w:r>
        <w:rPr>
          <w:sz w:val="20"/>
          <w:szCs w:val="20"/>
        </w:rPr>
        <w:t>Efekty:</w:t>
      </w:r>
    </w:p>
    <w:p w14:paraId="7F1205E1" w14:textId="545F5EC4" w:rsidR="00533228" w:rsidRPr="00533228" w:rsidRDefault="00533228" w:rsidP="00533228">
      <w:pPr>
        <w:jc w:val="both"/>
        <w:rPr>
          <w:sz w:val="20"/>
          <w:szCs w:val="20"/>
        </w:rPr>
      </w:pPr>
      <w:r>
        <w:rPr>
          <w:sz w:val="20"/>
          <w:szCs w:val="20"/>
        </w:rPr>
        <w:t>Wystawa Muzeum Przyrodniczego na Zamku w Kwidzynie.</w:t>
      </w:r>
    </w:p>
    <w:p w14:paraId="62340063" w14:textId="6B537AD4" w:rsidR="00533228" w:rsidRDefault="00FE0F44" w:rsidP="00382020">
      <w:pPr>
        <w:pStyle w:val="Akapitzlist"/>
        <w:numPr>
          <w:ilvl w:val="0"/>
          <w:numId w:val="35"/>
        </w:numPr>
        <w:jc w:val="both"/>
        <w:rPr>
          <w:sz w:val="20"/>
          <w:szCs w:val="20"/>
        </w:rPr>
      </w:pPr>
      <w:r>
        <w:rPr>
          <w:sz w:val="20"/>
          <w:szCs w:val="20"/>
        </w:rPr>
        <w:t>„Wycieczka? Naturalnie”</w:t>
      </w:r>
    </w:p>
    <w:p w14:paraId="7C9BFFFD" w14:textId="41FE3AC3" w:rsidR="00FE0F44" w:rsidRPr="00FE0F44" w:rsidRDefault="00FE0F44" w:rsidP="00FE0F44">
      <w:pPr>
        <w:jc w:val="both"/>
        <w:rPr>
          <w:sz w:val="20"/>
          <w:szCs w:val="20"/>
        </w:rPr>
      </w:pPr>
      <w:r>
        <w:rPr>
          <w:sz w:val="20"/>
          <w:szCs w:val="20"/>
        </w:rPr>
        <w:t>W 2006 roku współpracowała w ogólnopolskim projekcie edukacyjnym skierowanym do nauczycieli i pt. „Wycieczka? Naturalnie”, a dotyczącym promocji obszarów Natura 2000 w województwie warmińsko-mazurskim.</w:t>
      </w:r>
    </w:p>
    <w:p w14:paraId="09E32D74" w14:textId="516F6A44" w:rsidR="00FE0F44" w:rsidRDefault="00FE0F44" w:rsidP="00382020">
      <w:pPr>
        <w:pStyle w:val="Akapitzlist"/>
        <w:numPr>
          <w:ilvl w:val="0"/>
          <w:numId w:val="35"/>
        </w:numPr>
        <w:jc w:val="both"/>
        <w:rPr>
          <w:sz w:val="20"/>
          <w:szCs w:val="20"/>
        </w:rPr>
      </w:pPr>
      <w:r>
        <w:rPr>
          <w:sz w:val="20"/>
          <w:szCs w:val="20"/>
        </w:rPr>
        <w:t>„Partnerstwo dla przyrody”</w:t>
      </w:r>
    </w:p>
    <w:p w14:paraId="3A4C8E31" w14:textId="56044656" w:rsidR="00FE0F44" w:rsidRPr="00FE0F44" w:rsidRDefault="00FE0F44" w:rsidP="00FE0F44">
      <w:pPr>
        <w:jc w:val="both"/>
        <w:rPr>
          <w:sz w:val="20"/>
          <w:szCs w:val="20"/>
        </w:rPr>
      </w:pPr>
      <w:r>
        <w:rPr>
          <w:sz w:val="20"/>
          <w:szCs w:val="20"/>
        </w:rPr>
        <w:t>W 2008 roku prowadziła warsztaty pt.: „Partnerstwo dla przyrody”. Szkolenia skierowane były do przedstawicieli samorządów terytorialnych i dotyczyły przedstawienia następujących tematów: „Natura 2000 – partnerstwo dla przyrody”, „Natura 2000 a samorządy lokalne”.</w:t>
      </w:r>
    </w:p>
    <w:p w14:paraId="68459B9B" w14:textId="5334581D" w:rsidR="00FE0F44" w:rsidRDefault="00FE0F44" w:rsidP="00382020">
      <w:pPr>
        <w:pStyle w:val="Akapitzlist"/>
        <w:numPr>
          <w:ilvl w:val="0"/>
          <w:numId w:val="35"/>
        </w:numPr>
        <w:jc w:val="both"/>
        <w:rPr>
          <w:sz w:val="20"/>
          <w:szCs w:val="20"/>
        </w:rPr>
      </w:pPr>
      <w:r>
        <w:rPr>
          <w:sz w:val="20"/>
          <w:szCs w:val="20"/>
        </w:rPr>
        <w:lastRenderedPageBreak/>
        <w:t>„Drogi do Natury”</w:t>
      </w:r>
    </w:p>
    <w:p w14:paraId="1A253145" w14:textId="3366BB6D" w:rsidR="00FE0F44" w:rsidRPr="00FE0F44" w:rsidRDefault="00FE0F44" w:rsidP="00FE0F44">
      <w:pPr>
        <w:jc w:val="both"/>
        <w:rPr>
          <w:sz w:val="20"/>
          <w:szCs w:val="20"/>
        </w:rPr>
      </w:pPr>
      <w:r>
        <w:rPr>
          <w:sz w:val="20"/>
          <w:szCs w:val="20"/>
        </w:rPr>
        <w:t>Program realizowany był przez Regionalne Centrum Ekologiczne na Europę Środkową i Wschodnią. W latach 2010-2016 uczestniczyła w programie Drogi dla Natury, jako animator ds. zadrzewień, do zadań należało między innymi prowadzenie warsztatów dla nauczycieli i uczniów ze wszystkich poziomów nauczania dotyczące zagadnień związanych z walorami przyrodniczymi i kulturowymi zadrzewień liniowych.</w:t>
      </w:r>
    </w:p>
    <w:p w14:paraId="7C1881B1" w14:textId="3BE5D15D" w:rsidR="00FE0F44" w:rsidRDefault="00690CE9" w:rsidP="00382020">
      <w:pPr>
        <w:pStyle w:val="Akapitzlist"/>
        <w:numPr>
          <w:ilvl w:val="0"/>
          <w:numId w:val="35"/>
        </w:numPr>
        <w:jc w:val="both"/>
        <w:rPr>
          <w:sz w:val="20"/>
          <w:szCs w:val="20"/>
        </w:rPr>
      </w:pPr>
      <w:r>
        <w:rPr>
          <w:sz w:val="20"/>
          <w:szCs w:val="20"/>
        </w:rPr>
        <w:t>„Pola tętniące życiem”</w:t>
      </w:r>
    </w:p>
    <w:p w14:paraId="7A9DA05E" w14:textId="4A43C200" w:rsidR="00690CE9" w:rsidRPr="00690CE9" w:rsidRDefault="00690CE9" w:rsidP="00690CE9">
      <w:pPr>
        <w:jc w:val="both"/>
        <w:rPr>
          <w:sz w:val="20"/>
          <w:szCs w:val="20"/>
        </w:rPr>
      </w:pPr>
      <w:r>
        <w:rPr>
          <w:sz w:val="20"/>
          <w:szCs w:val="20"/>
        </w:rPr>
        <w:t>W 2015 r. udział w projekcie „Pola tętniące życiem” – koordynacja działań w powiecie iławskim w województwie warmińsko-mazurskim. Prowadzenie działań edukacyjnych na temat bioróżnorodności terenów rolniczych.</w:t>
      </w:r>
    </w:p>
    <w:p w14:paraId="694CA1BD" w14:textId="01AC1E7E" w:rsidR="00690CE9" w:rsidRDefault="00690CE9" w:rsidP="00382020">
      <w:pPr>
        <w:pStyle w:val="Akapitzlist"/>
        <w:numPr>
          <w:ilvl w:val="0"/>
          <w:numId w:val="35"/>
        </w:numPr>
        <w:jc w:val="both"/>
        <w:rPr>
          <w:sz w:val="20"/>
          <w:szCs w:val="20"/>
        </w:rPr>
      </w:pPr>
      <w:r>
        <w:rPr>
          <w:sz w:val="20"/>
          <w:szCs w:val="20"/>
        </w:rPr>
        <w:t>Koordynacja pracy zespołu ds. edukacji ekologicznej w ZPKPIiWD</w:t>
      </w:r>
    </w:p>
    <w:p w14:paraId="431A781A" w14:textId="29B7B8BF" w:rsidR="00690CE9" w:rsidRDefault="00690CE9" w:rsidP="00690CE9">
      <w:pPr>
        <w:jc w:val="both"/>
        <w:rPr>
          <w:sz w:val="20"/>
          <w:szCs w:val="20"/>
        </w:rPr>
      </w:pPr>
      <w:r>
        <w:rPr>
          <w:sz w:val="20"/>
          <w:szCs w:val="20"/>
        </w:rPr>
        <w:t>Przygotowanie i zarządzanie projektami dotyczących edukacji przyrodniczej:</w:t>
      </w:r>
    </w:p>
    <w:p w14:paraId="08374C49" w14:textId="21E503E0" w:rsidR="00690CE9" w:rsidRDefault="00690CE9" w:rsidP="00690CE9">
      <w:pPr>
        <w:jc w:val="both"/>
        <w:rPr>
          <w:sz w:val="20"/>
          <w:szCs w:val="20"/>
        </w:rPr>
      </w:pPr>
      <w:r>
        <w:rPr>
          <w:sz w:val="20"/>
          <w:szCs w:val="20"/>
        </w:rPr>
        <w:t>- we współpracy z Komitetem Ochrony Orłów koordynowała ogólnopolski projekt dot. edukacji przyrodniczej pt. „Ptaki drapieżne”,</w:t>
      </w:r>
    </w:p>
    <w:p w14:paraId="69D27A32" w14:textId="386A550A" w:rsidR="00690CE9" w:rsidRDefault="00690CE9" w:rsidP="00690CE9">
      <w:pPr>
        <w:jc w:val="both"/>
        <w:rPr>
          <w:sz w:val="20"/>
          <w:szCs w:val="20"/>
        </w:rPr>
      </w:pPr>
      <w:r>
        <w:rPr>
          <w:sz w:val="20"/>
          <w:szCs w:val="20"/>
        </w:rPr>
        <w:t>- we współpracy z Towarzystwem Miłośników Przyrody Warmii i Mazur koordynowała w skali województwa warmińsko-mazurskiego projekt edukacyjny pt. „Dziuplaki”,</w:t>
      </w:r>
    </w:p>
    <w:p w14:paraId="624D262A" w14:textId="7C4A012A" w:rsidR="00690CE9" w:rsidRDefault="00690CE9" w:rsidP="00690CE9">
      <w:pPr>
        <w:jc w:val="both"/>
        <w:rPr>
          <w:sz w:val="20"/>
          <w:szCs w:val="20"/>
        </w:rPr>
      </w:pPr>
      <w:r>
        <w:rPr>
          <w:sz w:val="20"/>
          <w:szCs w:val="20"/>
        </w:rPr>
        <w:t>- przygotowywała i prowadziła konkursy wiedzy przyrodniczej w skali regionu i ponadregionalne,</w:t>
      </w:r>
    </w:p>
    <w:p w14:paraId="3E1BA7B6" w14:textId="7B9273F9" w:rsidR="00690CE9" w:rsidRDefault="00690CE9" w:rsidP="00690CE9">
      <w:pPr>
        <w:jc w:val="both"/>
        <w:rPr>
          <w:sz w:val="20"/>
          <w:szCs w:val="20"/>
        </w:rPr>
      </w:pPr>
      <w:r>
        <w:rPr>
          <w:sz w:val="20"/>
          <w:szCs w:val="20"/>
        </w:rPr>
        <w:t>- w latach 1996-2025 organizowała w powiecie iławskim oraz ostródzkim wydarzenia promujące obszar PK Pojezierza Iławskiego oraz PK Wzgórz Dylewskich. Do takich wydarzeń należy organizowanie wycieczek z przewodnikiem z okazji m.in. Europejskich Dni Dziedzictwa, Dnia Krajobrazu, Nocy Sów, Światowych Dni Ptaków.</w:t>
      </w:r>
    </w:p>
    <w:p w14:paraId="3C78193C" w14:textId="008BCEB5" w:rsidR="00690CE9" w:rsidRDefault="00690CE9" w:rsidP="00690CE9">
      <w:pPr>
        <w:jc w:val="both"/>
        <w:rPr>
          <w:sz w:val="20"/>
          <w:szCs w:val="20"/>
        </w:rPr>
      </w:pPr>
      <w:r>
        <w:rPr>
          <w:sz w:val="20"/>
          <w:szCs w:val="20"/>
        </w:rPr>
        <w:t>Efekty:</w:t>
      </w:r>
    </w:p>
    <w:p w14:paraId="0E85AD21" w14:textId="53770CF5" w:rsidR="00690CE9" w:rsidRPr="00690CE9" w:rsidRDefault="00690CE9" w:rsidP="00690CE9">
      <w:pPr>
        <w:jc w:val="both"/>
        <w:rPr>
          <w:sz w:val="20"/>
          <w:szCs w:val="20"/>
        </w:rPr>
      </w:pPr>
      <w:r>
        <w:rPr>
          <w:sz w:val="20"/>
          <w:szCs w:val="20"/>
        </w:rPr>
        <w:t>W projekcie tym przeszkolono bezpośrednio na 400 warsztatach 7 tysięcy nauczycieli w całym kraju.</w:t>
      </w:r>
    </w:p>
    <w:p w14:paraId="1E3A7FDA" w14:textId="5C1CAA6E" w:rsidR="00FE0F44" w:rsidRDefault="00690CE9" w:rsidP="00382020">
      <w:pPr>
        <w:pStyle w:val="Akapitzlist"/>
        <w:numPr>
          <w:ilvl w:val="0"/>
          <w:numId w:val="35"/>
        </w:numPr>
        <w:jc w:val="both"/>
        <w:rPr>
          <w:sz w:val="20"/>
          <w:szCs w:val="20"/>
        </w:rPr>
      </w:pPr>
      <w:r>
        <w:rPr>
          <w:sz w:val="20"/>
          <w:szCs w:val="20"/>
        </w:rPr>
        <w:t>Autor lub współautor wydawnictw z zakresu edukacji ekologicznej</w:t>
      </w:r>
    </w:p>
    <w:p w14:paraId="52C3158D" w14:textId="0D838C3C" w:rsidR="00690CE9" w:rsidRDefault="00690CE9" w:rsidP="00690CE9">
      <w:pPr>
        <w:jc w:val="both"/>
        <w:rPr>
          <w:sz w:val="20"/>
          <w:szCs w:val="20"/>
        </w:rPr>
      </w:pPr>
      <w:r>
        <w:rPr>
          <w:sz w:val="20"/>
          <w:szCs w:val="20"/>
        </w:rPr>
        <w:t>- „Dziuple i ich mieszkańcy” – autorka scenariuszy, redakcja,</w:t>
      </w:r>
    </w:p>
    <w:p w14:paraId="0AA78569" w14:textId="1DBFB071" w:rsidR="00690CE9" w:rsidRDefault="00690CE9" w:rsidP="00690CE9">
      <w:pPr>
        <w:jc w:val="both"/>
        <w:rPr>
          <w:sz w:val="20"/>
          <w:szCs w:val="20"/>
        </w:rPr>
      </w:pPr>
      <w:r>
        <w:rPr>
          <w:sz w:val="20"/>
          <w:szCs w:val="20"/>
        </w:rPr>
        <w:t>- „Ptaki drapieżne” – współautorka scenariuszy, redakcja,</w:t>
      </w:r>
    </w:p>
    <w:p w14:paraId="5DE09692" w14:textId="65A2487D" w:rsidR="00690CE9" w:rsidRDefault="00690CE9" w:rsidP="00690CE9">
      <w:pPr>
        <w:jc w:val="both"/>
        <w:rPr>
          <w:sz w:val="20"/>
          <w:szCs w:val="20"/>
        </w:rPr>
      </w:pPr>
      <w:r>
        <w:rPr>
          <w:sz w:val="20"/>
          <w:szCs w:val="20"/>
        </w:rPr>
        <w:t>- „Zielonymi ścieżkami Parku Krajobrazowego Pojezierza Iławskiego i Parku Krajobrazowego Wzgórz Dylewskich” – współautorka scenariuszy, redakcja,</w:t>
      </w:r>
    </w:p>
    <w:p w14:paraId="1DC3D514" w14:textId="02FF768C" w:rsidR="00690CE9" w:rsidRDefault="00690CE9" w:rsidP="00690CE9">
      <w:pPr>
        <w:jc w:val="both"/>
        <w:rPr>
          <w:sz w:val="20"/>
          <w:szCs w:val="20"/>
        </w:rPr>
      </w:pPr>
      <w:r>
        <w:rPr>
          <w:sz w:val="20"/>
          <w:szCs w:val="20"/>
        </w:rPr>
        <w:t xml:space="preserve">- „Wycieczka? Naturalnie! podręcznik dla nauczyciela, opisujący walory obszarów </w:t>
      </w:r>
      <w:r w:rsidR="00CC5DA6">
        <w:rPr>
          <w:sz w:val="20"/>
          <w:szCs w:val="20"/>
        </w:rPr>
        <w:t>Natura 2000 w województwie warmińsko-mazurskim” – współautorka scenariuszy.</w:t>
      </w:r>
    </w:p>
    <w:p w14:paraId="1D7386A5" w14:textId="0452CD4C" w:rsidR="00CC5DA6" w:rsidRDefault="00CC5DA6" w:rsidP="00690CE9">
      <w:pPr>
        <w:jc w:val="both"/>
        <w:rPr>
          <w:sz w:val="20"/>
          <w:szCs w:val="20"/>
        </w:rPr>
      </w:pPr>
      <w:r>
        <w:rPr>
          <w:sz w:val="20"/>
          <w:szCs w:val="20"/>
        </w:rPr>
        <w:t>Efekty:</w:t>
      </w:r>
    </w:p>
    <w:p w14:paraId="779A95ED" w14:textId="2DBC29E7" w:rsidR="00CC5DA6" w:rsidRPr="00690CE9" w:rsidRDefault="00CC5DA6" w:rsidP="00690CE9">
      <w:pPr>
        <w:jc w:val="both"/>
        <w:rPr>
          <w:sz w:val="20"/>
          <w:szCs w:val="20"/>
        </w:rPr>
      </w:pPr>
      <w:r>
        <w:rPr>
          <w:sz w:val="20"/>
          <w:szCs w:val="20"/>
        </w:rPr>
        <w:t>Scenariusze są wykorzystywane do edukacji przyrodniczej.</w:t>
      </w:r>
    </w:p>
    <w:p w14:paraId="25BA9DAF" w14:textId="2184814F" w:rsidR="00382020" w:rsidRDefault="00CC5DA6" w:rsidP="00382020">
      <w:pPr>
        <w:pStyle w:val="Akapitzlist"/>
        <w:numPr>
          <w:ilvl w:val="0"/>
          <w:numId w:val="35"/>
        </w:numPr>
        <w:jc w:val="both"/>
        <w:rPr>
          <w:sz w:val="20"/>
          <w:szCs w:val="20"/>
        </w:rPr>
      </w:pPr>
      <w:r>
        <w:rPr>
          <w:sz w:val="20"/>
          <w:szCs w:val="20"/>
        </w:rPr>
        <w:t>Współautorka publikacji promujących Park Krajobrazowy Pojezierza Iławskiego i Park Krajobrazowych Wzgórz Dylewskich:</w:t>
      </w:r>
    </w:p>
    <w:p w14:paraId="736164ED" w14:textId="3AE66890" w:rsidR="00CC5DA6" w:rsidRDefault="00CC5DA6" w:rsidP="00CC5DA6">
      <w:pPr>
        <w:jc w:val="both"/>
        <w:rPr>
          <w:sz w:val="20"/>
          <w:szCs w:val="20"/>
        </w:rPr>
      </w:pPr>
      <w:r>
        <w:rPr>
          <w:sz w:val="20"/>
          <w:szCs w:val="20"/>
        </w:rPr>
        <w:t>„Solniki” – ścieżka przyrodniczo-kulturowa – współautorka,</w:t>
      </w:r>
    </w:p>
    <w:p w14:paraId="344637CD" w14:textId="1C76BA57" w:rsidR="00CC5DA6" w:rsidRDefault="00CC5DA6" w:rsidP="00CC5DA6">
      <w:pPr>
        <w:jc w:val="both"/>
        <w:rPr>
          <w:sz w:val="20"/>
          <w:szCs w:val="20"/>
        </w:rPr>
      </w:pPr>
      <w:r>
        <w:rPr>
          <w:sz w:val="20"/>
          <w:szCs w:val="20"/>
        </w:rPr>
        <w:t>„Szymbark – Kamieniec” – ścieżka przyrodniczo-kulturowa – współautorka.</w:t>
      </w:r>
    </w:p>
    <w:p w14:paraId="11D74C89" w14:textId="1E269361" w:rsidR="00CC5DA6" w:rsidRDefault="00CC5DA6" w:rsidP="00CC5DA6">
      <w:pPr>
        <w:jc w:val="both"/>
        <w:rPr>
          <w:sz w:val="20"/>
          <w:szCs w:val="20"/>
        </w:rPr>
      </w:pPr>
      <w:r>
        <w:rPr>
          <w:sz w:val="20"/>
          <w:szCs w:val="20"/>
        </w:rPr>
        <w:t>Efekty:</w:t>
      </w:r>
    </w:p>
    <w:p w14:paraId="24D2D621" w14:textId="77777777" w:rsidR="00CC5DA6" w:rsidRDefault="00CC5DA6" w:rsidP="00CC5DA6">
      <w:pPr>
        <w:jc w:val="both"/>
        <w:rPr>
          <w:sz w:val="20"/>
          <w:szCs w:val="20"/>
        </w:rPr>
      </w:pPr>
      <w:r>
        <w:rPr>
          <w:sz w:val="20"/>
          <w:szCs w:val="20"/>
        </w:rPr>
        <w:t>Publikacje dostępne dla turystów i mieszkańców.</w:t>
      </w:r>
    </w:p>
    <w:p w14:paraId="476D8927" w14:textId="77777777" w:rsidR="00CC5DA6" w:rsidRPr="00911BEC" w:rsidRDefault="00CC5DA6" w:rsidP="00CC5DA6">
      <w:pPr>
        <w:jc w:val="both"/>
        <w:rPr>
          <w:i/>
          <w:sz w:val="20"/>
          <w:szCs w:val="20"/>
        </w:rPr>
      </w:pPr>
      <w:r w:rsidRPr="00911BEC">
        <w:rPr>
          <w:i/>
          <w:sz w:val="20"/>
          <w:szCs w:val="20"/>
        </w:rPr>
        <w:t>Otrzymane nagrody i wyróżnienia:</w:t>
      </w:r>
    </w:p>
    <w:p w14:paraId="2D992010" w14:textId="77777777" w:rsidR="00CC5DA6" w:rsidRDefault="00CC5DA6" w:rsidP="00CC5DA6">
      <w:pPr>
        <w:jc w:val="both"/>
        <w:rPr>
          <w:bCs/>
          <w:sz w:val="20"/>
          <w:szCs w:val="20"/>
        </w:rPr>
      </w:pPr>
      <w:r>
        <w:rPr>
          <w:bCs/>
          <w:sz w:val="20"/>
          <w:szCs w:val="20"/>
        </w:rPr>
        <w:t>2019 r.- Odznaka honorowa „Za zasługi dla turystyki” – Minister Sportu i Turystyki</w:t>
      </w:r>
    </w:p>
    <w:p w14:paraId="1E1641C7" w14:textId="628922F0" w:rsidR="003E66FC" w:rsidRPr="00CC5DA6" w:rsidRDefault="00CC5DA6" w:rsidP="00CC5DA6">
      <w:pPr>
        <w:jc w:val="both"/>
        <w:rPr>
          <w:sz w:val="20"/>
          <w:szCs w:val="20"/>
        </w:rPr>
      </w:pPr>
      <w:r>
        <w:rPr>
          <w:bCs/>
          <w:sz w:val="20"/>
          <w:szCs w:val="20"/>
        </w:rPr>
        <w:t>2023 r. – Nagroda za szczególne wspieranie kultury – Wójt Gminy Iława</w:t>
      </w:r>
      <w:r w:rsidRPr="00911BEC">
        <w:rPr>
          <w:bCs/>
          <w:sz w:val="20"/>
          <w:szCs w:val="20"/>
        </w:rPr>
        <w:t xml:space="preserve"> </w:t>
      </w:r>
      <w:r w:rsidR="003E66FC" w:rsidRPr="00CC5DA6">
        <w:rPr>
          <w:sz w:val="20"/>
          <w:szCs w:val="20"/>
          <w:u w:val="single"/>
        </w:rPr>
        <w:br w:type="page"/>
      </w:r>
    </w:p>
    <w:p w14:paraId="56E63786" w14:textId="77777777" w:rsidR="00AD451E" w:rsidRPr="00DE4788" w:rsidRDefault="00AD451E" w:rsidP="00AD451E">
      <w:pPr>
        <w:jc w:val="both"/>
        <w:rPr>
          <w:b/>
          <w:u w:val="single"/>
        </w:rPr>
      </w:pPr>
      <w:r w:rsidRPr="00DE4788">
        <w:rPr>
          <w:b/>
          <w:u w:val="single"/>
        </w:rPr>
        <w:lastRenderedPageBreak/>
        <w:t>Kategoria: podmiot zbiorowy</w:t>
      </w:r>
    </w:p>
    <w:p w14:paraId="58ECED6A" w14:textId="5D0DDA32" w:rsidR="00F73B9A" w:rsidRPr="00DE4788" w:rsidRDefault="000A3AA6" w:rsidP="0060751E">
      <w:pPr>
        <w:pStyle w:val="Akapitzlist"/>
        <w:numPr>
          <w:ilvl w:val="0"/>
          <w:numId w:val="2"/>
        </w:numPr>
        <w:jc w:val="both"/>
        <w:rPr>
          <w:b/>
          <w:color w:val="660066"/>
        </w:rPr>
      </w:pPr>
      <w:bookmarkStart w:id="5" w:name="_Ref226631765"/>
      <w:r>
        <w:rPr>
          <w:b/>
          <w:color w:val="660066"/>
        </w:rPr>
        <w:t>Sąd Okręgowy w Olsztynie</w:t>
      </w:r>
      <w:bookmarkEnd w:id="5"/>
    </w:p>
    <w:p w14:paraId="145CDE44" w14:textId="7955A165" w:rsidR="00F73B9A" w:rsidRPr="00DE4788" w:rsidRDefault="00F73B9A" w:rsidP="00F73B9A">
      <w:pPr>
        <w:jc w:val="both"/>
        <w:rPr>
          <w:sz w:val="20"/>
        </w:rPr>
      </w:pPr>
      <w:r w:rsidRPr="00DE4788">
        <w:rPr>
          <w:i/>
          <w:sz w:val="20"/>
        </w:rPr>
        <w:t>Zgłaszający</w:t>
      </w:r>
      <w:r w:rsidRPr="00DE4788">
        <w:rPr>
          <w:sz w:val="20"/>
        </w:rPr>
        <w:t xml:space="preserve">: </w:t>
      </w:r>
      <w:r w:rsidR="000A3AA6">
        <w:rPr>
          <w:sz w:val="20"/>
        </w:rPr>
        <w:t>Sąd Okręgowy w Olsztynie</w:t>
      </w:r>
    </w:p>
    <w:p w14:paraId="49C7999D" w14:textId="6C63478C" w:rsidR="00F73B9A" w:rsidRPr="00DE4788" w:rsidRDefault="00F73B9A" w:rsidP="00F73B9A">
      <w:pPr>
        <w:jc w:val="both"/>
        <w:rPr>
          <w:sz w:val="20"/>
        </w:rPr>
      </w:pPr>
      <w:r w:rsidRPr="00DE4788">
        <w:rPr>
          <w:i/>
          <w:sz w:val="20"/>
        </w:rPr>
        <w:t xml:space="preserve">Przedmiot działalności: </w:t>
      </w:r>
      <w:r w:rsidR="000A3AA6">
        <w:rPr>
          <w:iCs/>
          <w:sz w:val="20"/>
        </w:rPr>
        <w:t>wymiar sprawiedliwości</w:t>
      </w:r>
    </w:p>
    <w:p w14:paraId="74A47799" w14:textId="77777777" w:rsidR="000A3AA6" w:rsidRPr="00DE4788" w:rsidRDefault="000A3AA6" w:rsidP="000A3AA6">
      <w:pPr>
        <w:jc w:val="both"/>
        <w:rPr>
          <w:sz w:val="20"/>
        </w:rPr>
      </w:pPr>
      <w:r w:rsidRPr="00DE4788">
        <w:rPr>
          <w:i/>
          <w:sz w:val="20"/>
        </w:rPr>
        <w:t>Dotychczasowe zasługi w dziedzinie ochrony środowiska</w:t>
      </w:r>
      <w:r w:rsidRPr="00DE4788">
        <w:rPr>
          <w:sz w:val="20"/>
        </w:rPr>
        <w:t>:</w:t>
      </w:r>
    </w:p>
    <w:p w14:paraId="568FDB56" w14:textId="5A324B31" w:rsidR="00F73B9A" w:rsidRDefault="000A3AA6" w:rsidP="000F038A">
      <w:pPr>
        <w:pStyle w:val="Akapitzlist"/>
        <w:numPr>
          <w:ilvl w:val="0"/>
          <w:numId w:val="3"/>
        </w:numPr>
        <w:jc w:val="both"/>
        <w:rPr>
          <w:rFonts w:cstheme="minorHAnsi"/>
          <w:sz w:val="20"/>
        </w:rPr>
      </w:pPr>
      <w:r w:rsidRPr="000A3AA6">
        <w:rPr>
          <w:rFonts w:cstheme="minorHAnsi"/>
          <w:sz w:val="20"/>
        </w:rPr>
        <w:t>Montaż paneli fotowoltaicznych na dachu budynku Sądu Okręgowego w Olsztynie</w:t>
      </w:r>
    </w:p>
    <w:p w14:paraId="567B7DC0" w14:textId="5E317A56" w:rsidR="000A3AA6" w:rsidRDefault="000A3AA6" w:rsidP="000A3AA6">
      <w:pPr>
        <w:jc w:val="both"/>
        <w:rPr>
          <w:rFonts w:cstheme="minorHAnsi"/>
          <w:sz w:val="20"/>
        </w:rPr>
      </w:pPr>
      <w:r>
        <w:rPr>
          <w:rFonts w:cstheme="minorHAnsi"/>
          <w:sz w:val="20"/>
        </w:rPr>
        <w:t>W październiku 2023 roku w budynku Sądu Okręgowego w Olsztynie została uruchomiona instalacja fotowoltaiczna o mocy 49,68 kWp.</w:t>
      </w:r>
    </w:p>
    <w:p w14:paraId="2B2F2569" w14:textId="32319829" w:rsidR="000A3AA6" w:rsidRDefault="000A3AA6" w:rsidP="000A3AA6">
      <w:pPr>
        <w:jc w:val="both"/>
        <w:rPr>
          <w:rFonts w:cstheme="minorHAnsi"/>
          <w:sz w:val="20"/>
        </w:rPr>
      </w:pPr>
      <w:r>
        <w:rPr>
          <w:rFonts w:cstheme="minorHAnsi"/>
          <w:sz w:val="20"/>
        </w:rPr>
        <w:t>W ciągu dwóch lata funkcjonowania instalacji fotowoltaicznej wyprodukowano łącznie 95 MWh energii elektrycznej, która w całości została wykorzystana na potrzeby własne obiektu. Dzięki wdrożeniu instalacji średniomiesięczne zużycie energii elektrycznej spadło z 54MWh w latach 2018-2019 do 40 MWh w 2025 r.</w:t>
      </w:r>
    </w:p>
    <w:p w14:paraId="33A73E4D" w14:textId="0288A9B0" w:rsidR="000A3AA6" w:rsidRPr="000A3AA6" w:rsidRDefault="000A3AA6" w:rsidP="000A3AA6">
      <w:pPr>
        <w:jc w:val="both"/>
        <w:rPr>
          <w:rFonts w:cstheme="minorHAnsi"/>
          <w:sz w:val="20"/>
        </w:rPr>
      </w:pPr>
      <w:r>
        <w:rPr>
          <w:rFonts w:cstheme="minorHAnsi"/>
          <w:sz w:val="20"/>
        </w:rPr>
        <w:t>Produkcja energii ze źródeł odnawialnych przyczyniła się do redukcji emisji CO2 o 75,34 tony, co odpowiada efektowi środowiskowemu 5176 zasadzonych drzew.</w:t>
      </w:r>
    </w:p>
    <w:p w14:paraId="2A2F6DEC" w14:textId="40605BD4" w:rsidR="000A3AA6" w:rsidRPr="006437C8" w:rsidRDefault="000A3AA6" w:rsidP="000F038A">
      <w:pPr>
        <w:pStyle w:val="Akapitzlist"/>
        <w:numPr>
          <w:ilvl w:val="0"/>
          <w:numId w:val="3"/>
        </w:numPr>
        <w:jc w:val="both"/>
        <w:rPr>
          <w:sz w:val="20"/>
        </w:rPr>
      </w:pPr>
      <w:r w:rsidRPr="006437C8">
        <w:rPr>
          <w:sz w:val="20"/>
        </w:rPr>
        <w:t>Montaż turbin wiatrowych na dachu budynku Sądu Okręgowego w Olsztynie</w:t>
      </w:r>
    </w:p>
    <w:p w14:paraId="4BAFB340" w14:textId="7BD1E902" w:rsidR="000A3AA6" w:rsidRPr="006437C8" w:rsidRDefault="000A3AA6" w:rsidP="000A3AA6">
      <w:pPr>
        <w:jc w:val="both"/>
        <w:rPr>
          <w:sz w:val="20"/>
        </w:rPr>
      </w:pPr>
      <w:r w:rsidRPr="006437C8">
        <w:rPr>
          <w:sz w:val="20"/>
        </w:rPr>
        <w:t>W grudniu 2024 dokonano montażu i uruchomienia dwóch turbin wiatrowych o mocy 2 x 3 kW.</w:t>
      </w:r>
    </w:p>
    <w:p w14:paraId="3EE4EC3C" w14:textId="712BEBA4" w:rsidR="000A3AA6" w:rsidRPr="006437C8" w:rsidRDefault="000A3AA6" w:rsidP="000A3AA6">
      <w:pPr>
        <w:jc w:val="both"/>
        <w:rPr>
          <w:sz w:val="20"/>
        </w:rPr>
      </w:pPr>
      <w:r w:rsidRPr="006437C8">
        <w:rPr>
          <w:sz w:val="20"/>
        </w:rPr>
        <w:t>Turbiny wiatrowe, których efektywność produkcji energii elektrycznej jest uzależniona od warunków atmosferycznych, posiadają potencjał do uzupełniania bilansu energetycznego obiektu. W sprzyjających warunkach stanowią dodatkowe źródło energii elektrycznej na potrzeby własne. W 2025 r. z ich wykorzystaniem wyprodukowano około 0,5 MWh energii elektrycznej.</w:t>
      </w:r>
    </w:p>
    <w:p w14:paraId="73272917" w14:textId="512A0E15" w:rsidR="000A3AA6" w:rsidRPr="006437C8" w:rsidRDefault="000A3AA6" w:rsidP="000F038A">
      <w:pPr>
        <w:pStyle w:val="Akapitzlist"/>
        <w:numPr>
          <w:ilvl w:val="0"/>
          <w:numId w:val="3"/>
        </w:numPr>
        <w:jc w:val="both"/>
        <w:rPr>
          <w:sz w:val="20"/>
        </w:rPr>
      </w:pPr>
      <w:r w:rsidRPr="006437C8">
        <w:rPr>
          <w:sz w:val="20"/>
        </w:rPr>
        <w:t>Montaż paneli fotowoltaicznych na dachu budynku Sądu Rejonowego w Lidzbarku Warmińskim</w:t>
      </w:r>
    </w:p>
    <w:p w14:paraId="556B1ED5" w14:textId="336686ED" w:rsidR="000A3AA6" w:rsidRPr="006437C8" w:rsidRDefault="000A3AA6" w:rsidP="000A3AA6">
      <w:pPr>
        <w:jc w:val="both"/>
        <w:rPr>
          <w:sz w:val="20"/>
        </w:rPr>
      </w:pPr>
      <w:r w:rsidRPr="006437C8">
        <w:rPr>
          <w:sz w:val="20"/>
        </w:rPr>
        <w:t>W październiku</w:t>
      </w:r>
      <w:r w:rsidR="00912CB9" w:rsidRPr="006437C8">
        <w:rPr>
          <w:sz w:val="20"/>
        </w:rPr>
        <w:t xml:space="preserve"> 2025 roku w budynku Sądu Rejonowego w Lidzbarku Warmińskim została uruchomiona instalacja fotowoltaiczna o mocy 30,42 kWp. Instalacja jest wyposażona w magazyn energii o pojemności 20 kWh.</w:t>
      </w:r>
    </w:p>
    <w:p w14:paraId="7F53142D" w14:textId="36DAB678" w:rsidR="00912CB9" w:rsidRPr="006437C8" w:rsidRDefault="00912CB9" w:rsidP="000A3AA6">
      <w:pPr>
        <w:jc w:val="both"/>
        <w:rPr>
          <w:sz w:val="20"/>
        </w:rPr>
      </w:pPr>
      <w:r w:rsidRPr="006437C8">
        <w:rPr>
          <w:sz w:val="20"/>
        </w:rPr>
        <w:t>W ostatnim kwartale 2025 roku, pomimo niesprzyjających warunków atmosferycznych, instalacja fotowoltaiczna wyprodukowała 1,4 MWh energii elektrycznej. Szacuje się, że w ujęciu rocznym instalacja będzie generować około 25 MWh energii elektrycznej, co w znacznym stopniu pokryje zapotrzebowanie budynku na energię, a jednocześnie przyczyni się do redukcji śladu węglowego obiektu.</w:t>
      </w:r>
    </w:p>
    <w:p w14:paraId="7F96F501" w14:textId="328D04A4" w:rsidR="00912CB9" w:rsidRDefault="00912CB9" w:rsidP="000A3AA6">
      <w:pPr>
        <w:jc w:val="both"/>
        <w:rPr>
          <w:sz w:val="20"/>
        </w:rPr>
      </w:pPr>
      <w:r w:rsidRPr="006437C8">
        <w:rPr>
          <w:sz w:val="20"/>
        </w:rPr>
        <w:t xml:space="preserve">W miesiącach letnich, w słoneczne dni, zakup energii elektrycznej z sieci zostanie ograniczony do poziomu zerowego. Dodatkowo energia zgromadzona w magazynie energii umożliwi pokrycie zapotrzebowania w okresach obniżonej produkcji, w tym w godzinach wieczornych i nocnych. Nadwyżki wyprodukowanej energii będą oddawane do sieci elektroenergetycznej. </w:t>
      </w:r>
    </w:p>
    <w:p w14:paraId="66F7D93F" w14:textId="7F30EA1D" w:rsidR="006437C8" w:rsidRPr="006437C8" w:rsidRDefault="006437C8" w:rsidP="000A3AA6">
      <w:pPr>
        <w:jc w:val="both"/>
        <w:rPr>
          <w:sz w:val="20"/>
        </w:rPr>
      </w:pPr>
      <w:r>
        <w:rPr>
          <w:sz w:val="20"/>
        </w:rPr>
        <w:t>Po pierwszym roku użytkowania, na podstawie analizy wielkości produkcji oraz ilości energii przekazanej do sieci, zostanie podjęta decyzja dotycząca ewentualnej rozbudowy magazynu.</w:t>
      </w:r>
    </w:p>
    <w:p w14:paraId="28E0BFC7" w14:textId="4A0E6902" w:rsidR="000A3AA6" w:rsidRDefault="006437C8" w:rsidP="000F038A">
      <w:pPr>
        <w:pStyle w:val="Akapitzlist"/>
        <w:numPr>
          <w:ilvl w:val="0"/>
          <w:numId w:val="3"/>
        </w:numPr>
        <w:jc w:val="both"/>
        <w:rPr>
          <w:sz w:val="20"/>
        </w:rPr>
      </w:pPr>
      <w:r>
        <w:rPr>
          <w:sz w:val="20"/>
        </w:rPr>
        <w:t>Montaż paneli fotowoltaicznych na dachu budynku Sądu Rejonowego w Piszu</w:t>
      </w:r>
    </w:p>
    <w:p w14:paraId="25DF49EB" w14:textId="13B9487D" w:rsidR="006437C8" w:rsidRDefault="006437C8" w:rsidP="006437C8">
      <w:pPr>
        <w:jc w:val="both"/>
        <w:rPr>
          <w:sz w:val="20"/>
        </w:rPr>
      </w:pPr>
      <w:r>
        <w:rPr>
          <w:sz w:val="20"/>
        </w:rPr>
        <w:t>W grudniu 2025 roku w budynku Sądu Rejonowego w Piszu została uruchomiona instalacja fotowoltaiczna o mocy 30,53 kWp. Instalacja jest wyposażona w magazyn energii o pojemności 20 kWh.</w:t>
      </w:r>
    </w:p>
    <w:p w14:paraId="461E96BC" w14:textId="6A630F78" w:rsidR="006437C8" w:rsidRDefault="006437C8" w:rsidP="006437C8">
      <w:pPr>
        <w:jc w:val="both"/>
        <w:rPr>
          <w:sz w:val="20"/>
        </w:rPr>
      </w:pPr>
      <w:r>
        <w:rPr>
          <w:sz w:val="20"/>
        </w:rPr>
        <w:t>W ostatnim miesiącu 2025 roku, pomimo niesprzyjających warunków atmosferycznych, instalacja fotowoltaiczna wyprodukowała 0,4 MWh energii elektrycznej. Szacuje się, że w ujęciu rocznym instalacja będzie generować około 25 MWh energii elektrycznej, co w znacznym stopniu pokryje zapotrzebowanie budynku na energię, a jednocześnie przyczyni się do zmniejszenia śladu węglowego obiektu.</w:t>
      </w:r>
    </w:p>
    <w:p w14:paraId="7555686D" w14:textId="689AB342" w:rsidR="006437C8" w:rsidRDefault="006437C8" w:rsidP="006437C8">
      <w:pPr>
        <w:jc w:val="both"/>
        <w:rPr>
          <w:sz w:val="20"/>
        </w:rPr>
      </w:pPr>
      <w:r>
        <w:rPr>
          <w:sz w:val="20"/>
        </w:rPr>
        <w:t>W miesiącach letnich, w słoneczne dni, zakup energii zostanie ograniczony do poziomu zerowego. Dodatkowo energia zgromadzona w magazynie energii umożliwi pokrycie zapotrzebowania w okresach obniżonej produkcji, w tym w godzinach wieczornych i nocnych. Nadwyżki wyprodukowanej energii będą oddawane do sieci elektroenergetycznej.</w:t>
      </w:r>
    </w:p>
    <w:p w14:paraId="6100F2D1" w14:textId="7C7034C8" w:rsidR="006437C8" w:rsidRPr="006437C8" w:rsidRDefault="006437C8" w:rsidP="006437C8">
      <w:pPr>
        <w:jc w:val="both"/>
        <w:rPr>
          <w:sz w:val="20"/>
        </w:rPr>
      </w:pPr>
      <w:r>
        <w:rPr>
          <w:sz w:val="20"/>
        </w:rPr>
        <w:t>Po pierwszym roku użytkowania, na podstawie analizy wielkości produkcji oraz ilości energii przekazanej do sieci, zostanie podjęta decyzja dotycząca ewentualnej rozbudowy magazynu energii.</w:t>
      </w:r>
    </w:p>
    <w:p w14:paraId="0E22045F" w14:textId="1DBAF95D" w:rsidR="006437C8" w:rsidRDefault="006437C8" w:rsidP="000F038A">
      <w:pPr>
        <w:pStyle w:val="Akapitzlist"/>
        <w:numPr>
          <w:ilvl w:val="0"/>
          <w:numId w:val="3"/>
        </w:numPr>
        <w:jc w:val="both"/>
        <w:rPr>
          <w:sz w:val="20"/>
        </w:rPr>
      </w:pPr>
      <w:r>
        <w:rPr>
          <w:sz w:val="20"/>
        </w:rPr>
        <w:lastRenderedPageBreak/>
        <w:t>Modernizacja oświetlenia w budynkach Sądu Okręgowego w Olsztynie oraz w sądach funkcjonalnych w Biskupcu, Lidzbarku Warmińskim, Kętrzynie, Mrągowie, Nidzicy i Piszu.</w:t>
      </w:r>
    </w:p>
    <w:p w14:paraId="28FD18DD" w14:textId="24843095" w:rsidR="006437C8" w:rsidRDefault="006437C8" w:rsidP="006437C8">
      <w:pPr>
        <w:jc w:val="both"/>
        <w:rPr>
          <w:sz w:val="20"/>
        </w:rPr>
      </w:pPr>
      <w:r>
        <w:rPr>
          <w:sz w:val="20"/>
        </w:rPr>
        <w:t xml:space="preserve">W latach 2022-2025 wykonywano sukcesywną wymianę źródeł światła i opraw oświetleniowych z tradycyjnych </w:t>
      </w:r>
      <w:r w:rsidR="00B40AEE">
        <w:rPr>
          <w:sz w:val="20"/>
        </w:rPr>
        <w:t>żarowych oraz jarzeniowych na ledowe oraz montaż zmierzchowych czujek ruchu w korytarzach o małym natężeniu ruchu oraz klatkach schodowych. Zamontowało kompensatory mocy biernej.</w:t>
      </w:r>
    </w:p>
    <w:p w14:paraId="7E488982" w14:textId="3FF2C9E3" w:rsidR="00B40AEE" w:rsidRPr="006437C8" w:rsidRDefault="00B40AEE" w:rsidP="006437C8">
      <w:pPr>
        <w:jc w:val="both"/>
        <w:rPr>
          <w:sz w:val="20"/>
        </w:rPr>
      </w:pPr>
      <w:r>
        <w:rPr>
          <w:sz w:val="20"/>
        </w:rPr>
        <w:t>Zrealizowane działania modernizacyjne w zakresie oświetlenia przyczyniły się do znaczącej poprawy efektywności energetycznej obiektu, przy jednoczesnym podniesieniu komfortu użytkowników dzięki lepszemu doświetleniu przestrzeni. Zastosowanie inteligentnych czujników ruchu pozwoliło na racjonalne wykorzystanie energii poprzez eliminację zbędnego oświetlenia w nieużywanych ciągach komunikacyjnych. Dodatkowo wdrożenie rozwiązań optymalizujących zużycie energii elektrycznej, w tym kompensacji energii biernej, przełożyło się na zmniejszenie kosztów eksploatacyjnych oraz potwierdziło zaangażowanie obiektu w działania na rzecz zrównoważonego rozwoju i odpowiedzialnego gospodarowania energią.</w:t>
      </w:r>
    </w:p>
    <w:p w14:paraId="46EA1881" w14:textId="3879CC89" w:rsidR="006437C8" w:rsidRDefault="00B40AEE" w:rsidP="000F038A">
      <w:pPr>
        <w:pStyle w:val="Akapitzlist"/>
        <w:numPr>
          <w:ilvl w:val="0"/>
          <w:numId w:val="3"/>
        </w:numPr>
        <w:jc w:val="both"/>
        <w:rPr>
          <w:sz w:val="20"/>
        </w:rPr>
      </w:pPr>
      <w:r>
        <w:rPr>
          <w:sz w:val="20"/>
        </w:rPr>
        <w:t>Edukacja pracowników Sądu Okręgowego oraz sądów funkcjonalnych w Biskupcu, Lidzbarku Warmińskim, Kętrzynie, Mrągowie, Nidzicy i Piszu w zakresie racjonalnego korzystania z energii elektrycznej</w:t>
      </w:r>
    </w:p>
    <w:p w14:paraId="33A86A5A" w14:textId="0A2A02AD" w:rsidR="00B40AEE" w:rsidRDefault="00B40AEE" w:rsidP="00B40AEE">
      <w:pPr>
        <w:jc w:val="both"/>
        <w:rPr>
          <w:sz w:val="20"/>
        </w:rPr>
      </w:pPr>
      <w:r>
        <w:rPr>
          <w:sz w:val="20"/>
        </w:rPr>
        <w:t>Edukacja pracowników Sądu Okręgowego w Olsztynie oraz jednostek podległych (sądów funkcjonalnych) w zakresie dobrych praktyk korzystania z energii elektrycznej.</w:t>
      </w:r>
    </w:p>
    <w:p w14:paraId="08B5596E" w14:textId="3B7560FA" w:rsidR="00B40AEE" w:rsidRDefault="00B40AEE" w:rsidP="00B40AEE">
      <w:pPr>
        <w:jc w:val="both"/>
        <w:rPr>
          <w:sz w:val="20"/>
        </w:rPr>
      </w:pPr>
      <w:r>
        <w:rPr>
          <w:sz w:val="20"/>
        </w:rPr>
        <w:t xml:space="preserve">W ramach realizowanej polityki oszczędzania energii pracownicy Sądu Okręgowego oraz sądów funkcjonalnych zostali zobowiązani do racjonalnego i odpowiedzialnego korzystania </w:t>
      </w:r>
      <w:r w:rsidR="00E65C76">
        <w:rPr>
          <w:sz w:val="20"/>
        </w:rPr>
        <w:t>z energii elektrycznej, z zachowaniem zasad bezpieczeństwa i</w:t>
      </w:r>
      <w:r w:rsidR="00C05D53">
        <w:rPr>
          <w:sz w:val="20"/>
        </w:rPr>
        <w:t> </w:t>
      </w:r>
      <w:r w:rsidR="00E65C76">
        <w:rPr>
          <w:sz w:val="20"/>
        </w:rPr>
        <w:t>higieny pracy.</w:t>
      </w:r>
    </w:p>
    <w:p w14:paraId="102D3139" w14:textId="7A03EEDD" w:rsidR="00E65C76" w:rsidRDefault="00E65C76" w:rsidP="00B40AEE">
      <w:pPr>
        <w:jc w:val="both"/>
        <w:rPr>
          <w:sz w:val="20"/>
        </w:rPr>
      </w:pPr>
      <w:r>
        <w:rPr>
          <w:sz w:val="20"/>
        </w:rPr>
        <w:t>Wśród kluczowych wprowadzonych działań znalazły się m.in.:</w:t>
      </w:r>
    </w:p>
    <w:p w14:paraId="03EF8D13" w14:textId="1FFF478C" w:rsidR="00E65C76" w:rsidRDefault="00E65C76" w:rsidP="00B40AEE">
      <w:pPr>
        <w:jc w:val="both"/>
        <w:rPr>
          <w:sz w:val="20"/>
        </w:rPr>
      </w:pPr>
      <w:r>
        <w:rPr>
          <w:sz w:val="20"/>
        </w:rPr>
        <w:t>- wyłączanie zbędnego oświetlenia,</w:t>
      </w:r>
    </w:p>
    <w:p w14:paraId="1F688DF1" w14:textId="0AA13F73" w:rsidR="00E65C76" w:rsidRDefault="00E65C76" w:rsidP="00B40AEE">
      <w:pPr>
        <w:jc w:val="both"/>
        <w:rPr>
          <w:sz w:val="20"/>
        </w:rPr>
      </w:pPr>
      <w:r>
        <w:rPr>
          <w:sz w:val="20"/>
        </w:rPr>
        <w:t>- wyłączanie komputerów oraz urządzeń biurowych po zakończeniu pracy,</w:t>
      </w:r>
    </w:p>
    <w:p w14:paraId="670BD88C" w14:textId="0928D380" w:rsidR="00E65C76" w:rsidRDefault="00E65C76" w:rsidP="00B40AEE">
      <w:pPr>
        <w:jc w:val="both"/>
        <w:rPr>
          <w:sz w:val="20"/>
        </w:rPr>
      </w:pPr>
      <w:r>
        <w:rPr>
          <w:sz w:val="20"/>
        </w:rPr>
        <w:t>- stopniowe przechodzenie na dokumenty elektroniczne,</w:t>
      </w:r>
    </w:p>
    <w:p w14:paraId="7E468021" w14:textId="12CA2DA3" w:rsidR="00E65C76" w:rsidRDefault="00E65C76" w:rsidP="00B40AEE">
      <w:pPr>
        <w:jc w:val="both"/>
        <w:rPr>
          <w:sz w:val="20"/>
        </w:rPr>
      </w:pPr>
      <w:r>
        <w:rPr>
          <w:sz w:val="20"/>
        </w:rPr>
        <w:t>- ograniczenie liczby wydruków papierowych.</w:t>
      </w:r>
    </w:p>
    <w:p w14:paraId="714591E4" w14:textId="7F5D9720" w:rsidR="00E65C76" w:rsidRPr="00B40AEE" w:rsidRDefault="00E65C76" w:rsidP="00B40AEE">
      <w:pPr>
        <w:jc w:val="both"/>
        <w:rPr>
          <w:sz w:val="20"/>
        </w:rPr>
      </w:pPr>
      <w:r>
        <w:rPr>
          <w:sz w:val="20"/>
        </w:rPr>
        <w:t>Podjęte inicjatywy przyczyniają się do zmniejszenia zużycia energii, ograniczenia kosztów eksploatacyjnych oraz promowania postaw proekologicznych wśród pracowników, wpisując się w długofalowe działania na rzecz zrównoważonego rozwoju.</w:t>
      </w:r>
    </w:p>
    <w:p w14:paraId="66FAA431" w14:textId="179081CE" w:rsidR="00B40AEE" w:rsidRDefault="00E65C76" w:rsidP="000F038A">
      <w:pPr>
        <w:pStyle w:val="Akapitzlist"/>
        <w:numPr>
          <w:ilvl w:val="0"/>
          <w:numId w:val="3"/>
        </w:numPr>
        <w:jc w:val="both"/>
        <w:rPr>
          <w:sz w:val="20"/>
        </w:rPr>
      </w:pPr>
      <w:r>
        <w:rPr>
          <w:sz w:val="20"/>
        </w:rPr>
        <w:t>Akcja sadzenie lasu</w:t>
      </w:r>
    </w:p>
    <w:p w14:paraId="1DD07D07" w14:textId="6872D64D" w:rsidR="00E65C76" w:rsidRDefault="00E65C76" w:rsidP="00E65C76">
      <w:pPr>
        <w:jc w:val="both"/>
        <w:rPr>
          <w:sz w:val="20"/>
        </w:rPr>
      </w:pPr>
      <w:r>
        <w:rPr>
          <w:sz w:val="20"/>
        </w:rPr>
        <w:t>W kwietniu 2025 r. w ramach obchodów 80-lecia istnienia Sądu Okręgowego, została zorganizowana akcja sadzeniu lasu w</w:t>
      </w:r>
      <w:r w:rsidR="00C05D53">
        <w:rPr>
          <w:sz w:val="20"/>
        </w:rPr>
        <w:t> </w:t>
      </w:r>
      <w:r>
        <w:rPr>
          <w:sz w:val="20"/>
        </w:rPr>
        <w:t>Nadleśnictwie Olsztyn w miejscowości Wojtkowizna.</w:t>
      </w:r>
    </w:p>
    <w:p w14:paraId="37645AB4" w14:textId="094EB2CB" w:rsidR="00E65C76" w:rsidRDefault="00E65C76" w:rsidP="00E65C76">
      <w:pPr>
        <w:jc w:val="both"/>
        <w:rPr>
          <w:sz w:val="20"/>
        </w:rPr>
      </w:pPr>
      <w:r>
        <w:rPr>
          <w:sz w:val="20"/>
        </w:rPr>
        <w:t>W ramach akcji pracownicy Sądu Okręgowego posadzili ponad tysiąc sadzonej sosny zwyczajnej na obszarze około 0,2 ha, w</w:t>
      </w:r>
      <w:r w:rsidR="00C05D53">
        <w:rPr>
          <w:sz w:val="20"/>
        </w:rPr>
        <w:t> </w:t>
      </w:r>
      <w:r>
        <w:rPr>
          <w:sz w:val="20"/>
        </w:rPr>
        <w:t xml:space="preserve">sąsiedztwie drzew innych gatunków zasadzonych przed 20 laty. Posadzone sosny za dwie dekady utworzą </w:t>
      </w:r>
      <w:r w:rsidR="00697945">
        <w:rPr>
          <w:sz w:val="20"/>
        </w:rPr>
        <w:t>utworzą młodnik, który wzbogaci przyrodniczo cały obszar leśny w okolicy Wojtkowizny.</w:t>
      </w:r>
    </w:p>
    <w:p w14:paraId="67E07BC1" w14:textId="7A67ABC5" w:rsidR="00697945" w:rsidRPr="00E65C76" w:rsidRDefault="00697945" w:rsidP="00E65C76">
      <w:pPr>
        <w:jc w:val="both"/>
        <w:rPr>
          <w:sz w:val="20"/>
        </w:rPr>
      </w:pPr>
      <w:r>
        <w:rPr>
          <w:sz w:val="20"/>
        </w:rPr>
        <w:t xml:space="preserve">Akcja sadzenia lasu była jednocześnie spotkaniem integracyjnym, podczas którego leśnicy podzielili się z pracownikami Sądu </w:t>
      </w:r>
      <w:r w:rsidR="00E06E92">
        <w:rPr>
          <w:sz w:val="20"/>
        </w:rPr>
        <w:t>swoją wiedzą na temat ogromnej roli, jaką las odgrywa w przyrodzie – począwszy od bezcennej funkcji oczyszczania powietrza i produkcji tlenu, poprzez zapobieganie erozji gleby i magazynowanie wód opadowych, aż po zapewnianie schronienia dla bardzo licznych gatunków roślin i zwierząt.</w:t>
      </w:r>
    </w:p>
    <w:p w14:paraId="4F0BED04" w14:textId="6F52225D" w:rsidR="00E65C76" w:rsidRDefault="00E06E92" w:rsidP="000F038A">
      <w:pPr>
        <w:pStyle w:val="Akapitzlist"/>
        <w:numPr>
          <w:ilvl w:val="0"/>
          <w:numId w:val="3"/>
        </w:numPr>
        <w:jc w:val="both"/>
        <w:rPr>
          <w:sz w:val="20"/>
        </w:rPr>
      </w:pPr>
      <w:r>
        <w:rPr>
          <w:sz w:val="20"/>
        </w:rPr>
        <w:t>Dystrybutory wody pitnej</w:t>
      </w:r>
    </w:p>
    <w:p w14:paraId="3CFD3442" w14:textId="6895DB43" w:rsidR="00E06E92" w:rsidRDefault="00E06E92" w:rsidP="00E06E92">
      <w:pPr>
        <w:jc w:val="both"/>
        <w:rPr>
          <w:sz w:val="20"/>
        </w:rPr>
      </w:pPr>
      <w:r>
        <w:rPr>
          <w:sz w:val="20"/>
        </w:rPr>
        <w:t>W 2025 roku w budynku Sądu Okręgowego uruchomiono pilotażowy montaż dystrybutorów wody pitnej podłączonych do sieci wodociągowej.</w:t>
      </w:r>
    </w:p>
    <w:p w14:paraId="1858AEB6" w14:textId="17D7F282" w:rsidR="00E06E92" w:rsidRPr="00E06E92" w:rsidRDefault="00E06E92" w:rsidP="00E06E92">
      <w:pPr>
        <w:jc w:val="both"/>
        <w:rPr>
          <w:sz w:val="20"/>
        </w:rPr>
      </w:pPr>
      <w:r>
        <w:rPr>
          <w:sz w:val="20"/>
        </w:rPr>
        <w:t>Dzięki montażowi dystrybutorów wody pitnej zapewniono nielimitowany dostęp do wody pitnej zarówno pracowników, jak i</w:t>
      </w:r>
      <w:r w:rsidR="00C05D53">
        <w:rPr>
          <w:sz w:val="20"/>
        </w:rPr>
        <w:t> </w:t>
      </w:r>
      <w:r>
        <w:rPr>
          <w:sz w:val="20"/>
        </w:rPr>
        <w:t>interesantom. Rozwiązanie to przyczyniło się do znaczącego ograniczenia ilości odpadów z tworzyw sztucznych. W kolejnych latach planowane jest rozszerzenie projektu poprzez montaż dystrybutorów we wszystkich sądach funkcjonalnych, w celu maksymalnego ograniczenia obrotu plastikowymi butelkami.</w:t>
      </w:r>
    </w:p>
    <w:p w14:paraId="1CEA9B3D" w14:textId="0B785B8B" w:rsidR="00E06E92" w:rsidRDefault="00E06E92" w:rsidP="000F038A">
      <w:pPr>
        <w:pStyle w:val="Akapitzlist"/>
        <w:numPr>
          <w:ilvl w:val="0"/>
          <w:numId w:val="3"/>
        </w:numPr>
        <w:jc w:val="both"/>
        <w:rPr>
          <w:sz w:val="20"/>
        </w:rPr>
      </w:pPr>
      <w:r>
        <w:rPr>
          <w:sz w:val="20"/>
        </w:rPr>
        <w:t>Montaż stojaków rowerowych</w:t>
      </w:r>
    </w:p>
    <w:p w14:paraId="235C9E77" w14:textId="049D354D" w:rsidR="00E06E92" w:rsidRDefault="00E06E92" w:rsidP="00E06E92">
      <w:pPr>
        <w:jc w:val="both"/>
        <w:rPr>
          <w:sz w:val="20"/>
        </w:rPr>
      </w:pPr>
      <w:r>
        <w:rPr>
          <w:sz w:val="20"/>
        </w:rPr>
        <w:lastRenderedPageBreak/>
        <w:t>W Sądzie Okręgowym oraz sądach funkcjonalnych zamontowano stojaki rowerowe.</w:t>
      </w:r>
    </w:p>
    <w:p w14:paraId="1E1290A9" w14:textId="51DE5271" w:rsidR="00E06E92" w:rsidRPr="00E06E92" w:rsidRDefault="00E06E92" w:rsidP="00E06E92">
      <w:pPr>
        <w:jc w:val="both"/>
        <w:rPr>
          <w:sz w:val="20"/>
        </w:rPr>
      </w:pPr>
      <w:r>
        <w:rPr>
          <w:sz w:val="20"/>
        </w:rPr>
        <w:t>Działanie to miało na celu zachęcanie pracowników do korzystania z rowerów jako środka transportu oraz do promowania zdrowego i ekologicznego stylu życia.</w:t>
      </w:r>
    </w:p>
    <w:p w14:paraId="226B5A6A" w14:textId="10CC91C3" w:rsidR="00E06E92" w:rsidRDefault="00E06E92" w:rsidP="000F038A">
      <w:pPr>
        <w:pStyle w:val="Akapitzlist"/>
        <w:numPr>
          <w:ilvl w:val="0"/>
          <w:numId w:val="3"/>
        </w:numPr>
        <w:jc w:val="both"/>
        <w:rPr>
          <w:sz w:val="20"/>
        </w:rPr>
      </w:pPr>
      <w:r>
        <w:rPr>
          <w:sz w:val="20"/>
        </w:rPr>
        <w:t>Bookcrossing w Sądzie Okręgowym w Olsztynie</w:t>
      </w:r>
    </w:p>
    <w:p w14:paraId="1300AC47" w14:textId="0B1BF2E6" w:rsidR="00E06E92" w:rsidRDefault="00E06E92" w:rsidP="00E06E92">
      <w:pPr>
        <w:jc w:val="both"/>
        <w:rPr>
          <w:sz w:val="20"/>
        </w:rPr>
      </w:pPr>
      <w:r>
        <w:rPr>
          <w:sz w:val="20"/>
        </w:rPr>
        <w:t>Od około 10 lat na terenie Sądu Okręgowego udostępniony jest regał w części ogólnodostępnej przeznaczony na bookcrossing.</w:t>
      </w:r>
    </w:p>
    <w:p w14:paraId="4A421089" w14:textId="7489B907" w:rsidR="00E06E92" w:rsidRPr="00E06E92" w:rsidRDefault="00E06E92" w:rsidP="00E06E92">
      <w:pPr>
        <w:jc w:val="both"/>
        <w:rPr>
          <w:sz w:val="20"/>
        </w:rPr>
      </w:pPr>
      <w:r>
        <w:rPr>
          <w:sz w:val="20"/>
        </w:rPr>
        <w:t>Bookcrossing polega na zostawianiu przeczytanych książek w miejscach publicznych, aby inni mogli je znaleźć, przeczytać i</w:t>
      </w:r>
      <w:r w:rsidR="00C05D53">
        <w:rPr>
          <w:sz w:val="20"/>
        </w:rPr>
        <w:t> </w:t>
      </w:r>
      <w:r>
        <w:rPr>
          <w:sz w:val="20"/>
        </w:rPr>
        <w:t>przekazać dalej. Idea ta promuje czytelnictwo, zapewniając łatwiejszy dostęp do książek bez konieczności ich kupowania, oraz daje im drugie życie – zamiast stać na półce</w:t>
      </w:r>
      <w:r w:rsidR="002701E5">
        <w:rPr>
          <w:sz w:val="20"/>
        </w:rPr>
        <w:t>, trafiają do kolejnych czytelników. Jest to forma recyklingu kulturowego, która ogranicza produkcję nowych egzemplarzy, zmniejsza zużycie papieru i ilość odpadów. Dzięki ponownemu obiegowi książek bookcrossing wspiera ochronę lasów oraz przyczynia się do reedukacji śladu węglowego.</w:t>
      </w:r>
    </w:p>
    <w:p w14:paraId="51EB3B97" w14:textId="77777777" w:rsidR="002701E5" w:rsidRPr="00DE4788" w:rsidRDefault="002701E5" w:rsidP="002701E5">
      <w:pPr>
        <w:jc w:val="both"/>
        <w:rPr>
          <w:i/>
          <w:sz w:val="20"/>
        </w:rPr>
      </w:pPr>
      <w:r w:rsidRPr="00DE4788">
        <w:rPr>
          <w:i/>
          <w:sz w:val="20"/>
        </w:rPr>
        <w:t>Otrzymane nagrody i wyróżnienia:</w:t>
      </w:r>
    </w:p>
    <w:p w14:paraId="6A1F6825" w14:textId="5A6A426E" w:rsidR="002701E5" w:rsidRPr="002701E5" w:rsidRDefault="002701E5" w:rsidP="002701E5">
      <w:pPr>
        <w:jc w:val="both"/>
        <w:rPr>
          <w:sz w:val="20"/>
        </w:rPr>
      </w:pPr>
      <w:r>
        <w:rPr>
          <w:sz w:val="20"/>
        </w:rPr>
        <w:t>II miejsce w konkursie „Pracodawca – Organizator Pracy Bezpiecznej”</w:t>
      </w:r>
    </w:p>
    <w:p w14:paraId="67DE65DB" w14:textId="77777777" w:rsidR="00F73B9A" w:rsidRPr="00DE4788" w:rsidRDefault="00F73B9A" w:rsidP="00F73B9A">
      <w:pPr>
        <w:ind w:left="360"/>
        <w:jc w:val="both"/>
        <w:rPr>
          <w:color w:val="FF0000"/>
          <w:sz w:val="20"/>
        </w:rPr>
      </w:pPr>
    </w:p>
    <w:p w14:paraId="59F666D0" w14:textId="3BA5ECA3" w:rsidR="00F73B9A" w:rsidRPr="00623A39" w:rsidRDefault="00623A39" w:rsidP="0060751E">
      <w:pPr>
        <w:pStyle w:val="Akapitzlist"/>
        <w:numPr>
          <w:ilvl w:val="0"/>
          <w:numId w:val="2"/>
        </w:numPr>
        <w:jc w:val="both"/>
        <w:rPr>
          <w:b/>
          <w:color w:val="660066"/>
        </w:rPr>
      </w:pPr>
      <w:bookmarkStart w:id="6" w:name="_Ref226631786"/>
      <w:r>
        <w:rPr>
          <w:b/>
          <w:color w:val="660066"/>
        </w:rPr>
        <w:t>Regionalna Dyrekcja Lasów Państwowych w Białystoku</w:t>
      </w:r>
      <w:bookmarkEnd w:id="6"/>
    </w:p>
    <w:p w14:paraId="5CD314C0" w14:textId="36CD07A8" w:rsidR="00F73B9A" w:rsidRPr="00DE4788" w:rsidRDefault="00F73B9A" w:rsidP="00F73B9A">
      <w:pPr>
        <w:jc w:val="both"/>
        <w:rPr>
          <w:sz w:val="20"/>
        </w:rPr>
      </w:pPr>
      <w:r w:rsidRPr="00DE4788">
        <w:rPr>
          <w:i/>
          <w:sz w:val="20"/>
        </w:rPr>
        <w:t>Zgłaszający</w:t>
      </w:r>
      <w:r w:rsidRPr="00DE4788">
        <w:rPr>
          <w:sz w:val="20"/>
        </w:rPr>
        <w:t xml:space="preserve">: </w:t>
      </w:r>
      <w:r w:rsidR="00623A39">
        <w:rPr>
          <w:sz w:val="20"/>
        </w:rPr>
        <w:t>Regionalna Dyrekcja Lasów Państwowych w Białymstoku</w:t>
      </w:r>
    </w:p>
    <w:p w14:paraId="28CFE5C4" w14:textId="0C469667" w:rsidR="00F73B9A" w:rsidRPr="00623A39" w:rsidRDefault="00F73B9A" w:rsidP="00756AA1">
      <w:pPr>
        <w:jc w:val="both"/>
        <w:rPr>
          <w:iCs/>
          <w:sz w:val="20"/>
        </w:rPr>
      </w:pPr>
      <w:r w:rsidRPr="00DE4788">
        <w:rPr>
          <w:i/>
          <w:sz w:val="20"/>
        </w:rPr>
        <w:t xml:space="preserve">Przedmiot działalności: </w:t>
      </w:r>
      <w:r w:rsidR="00623A39">
        <w:rPr>
          <w:iCs/>
          <w:sz w:val="20"/>
        </w:rPr>
        <w:t>Zarządzanie lasami należącymi do Skarbu Państwa, gospodarka leśna, powiększanie i ochrona zasobów przyrodniczych oraz realizacja funkcji lasów, zgodnych z oczekiwaniami społeczeństwa i potrzebami gospodarki.</w:t>
      </w:r>
    </w:p>
    <w:p w14:paraId="4AAE45C7" w14:textId="77777777" w:rsidR="00F73B9A" w:rsidRPr="00DE4788" w:rsidRDefault="00F73B9A" w:rsidP="00F73B9A">
      <w:pPr>
        <w:jc w:val="both"/>
        <w:rPr>
          <w:sz w:val="20"/>
        </w:rPr>
      </w:pPr>
      <w:r w:rsidRPr="00DE4788">
        <w:rPr>
          <w:i/>
          <w:sz w:val="20"/>
        </w:rPr>
        <w:t>Dotychczasowe zasługi w dziedzinie ochrony środowiska</w:t>
      </w:r>
      <w:r w:rsidRPr="00DE4788">
        <w:rPr>
          <w:sz w:val="20"/>
        </w:rPr>
        <w:t>:</w:t>
      </w:r>
    </w:p>
    <w:p w14:paraId="1AB7B844" w14:textId="085A3DCC" w:rsidR="00F73B9A" w:rsidRDefault="00756AA1" w:rsidP="00F73B9A">
      <w:pPr>
        <w:jc w:val="both"/>
        <w:rPr>
          <w:rFonts w:cstheme="minorHAnsi"/>
          <w:sz w:val="20"/>
        </w:rPr>
      </w:pPr>
      <w:r w:rsidRPr="00DE4788">
        <w:rPr>
          <w:rFonts w:cstheme="minorHAnsi"/>
          <w:sz w:val="20"/>
        </w:rPr>
        <w:t xml:space="preserve">1. </w:t>
      </w:r>
      <w:r w:rsidR="00623A39">
        <w:rPr>
          <w:rFonts w:cstheme="minorHAnsi"/>
          <w:sz w:val="20"/>
        </w:rPr>
        <w:t>Kompleksowy projekt ochrony gatunków i siedlisk przyrodniczych na obszarach zarządzanych przez PGL Lasy Państwowe. W ramach projektu na terenie Nadleśnictwa Drygały prowadzono działania z zakresu czynnej ochrony cietrzewia.</w:t>
      </w:r>
    </w:p>
    <w:p w14:paraId="09016AB1" w14:textId="2D8331B0" w:rsidR="00623A39" w:rsidRDefault="00623A39" w:rsidP="00F73B9A">
      <w:pPr>
        <w:jc w:val="both"/>
        <w:rPr>
          <w:rFonts w:cstheme="minorHAnsi"/>
          <w:sz w:val="20"/>
        </w:rPr>
      </w:pPr>
      <w:r>
        <w:rPr>
          <w:rFonts w:cstheme="minorHAnsi"/>
          <w:sz w:val="20"/>
        </w:rPr>
        <w:t>Na terenie nadleśnictw Regionalnej Dyrekcji Lasów Państwowych w Białystoku leżących w granicach województwa warmińsko-mazurskiego tj.: Borki, Czerwony Dwór, Gołdap, Olecko, Giżycko, Ełk, Drygały, Pisz, Maskulińskie wyznaczone są obszary Natura 2000, które mają na celu powstrzymanie wymierania zagrożonych roślin i zwierząt oraz ochrona różnorodności biologicznej na terenie Europy.</w:t>
      </w:r>
    </w:p>
    <w:p w14:paraId="1D15E5A9" w14:textId="10DB9619" w:rsidR="00623A39" w:rsidRDefault="00177B06" w:rsidP="00F73B9A">
      <w:pPr>
        <w:jc w:val="both"/>
        <w:rPr>
          <w:rFonts w:cstheme="minorHAnsi"/>
          <w:sz w:val="20"/>
        </w:rPr>
      </w:pPr>
      <w:r>
        <w:rPr>
          <w:rFonts w:cstheme="minorHAnsi"/>
          <w:sz w:val="20"/>
        </w:rPr>
        <w:t>Efekt: Poprawa stanu ochrony siedlisk przyrodniczych oraz gatunków roślin i zwierząt, występujących na obszarach Natura 2000, leżących na gruntach zarządzanych przez Lasy Państwowe. Zachowanie cennych siedlisk i gatunków, utrzymanie bioróżnorodności tych terenach.</w:t>
      </w:r>
    </w:p>
    <w:p w14:paraId="0C2C2016" w14:textId="0BBF742D" w:rsidR="00756AA1" w:rsidRPr="00DE4788" w:rsidRDefault="00756AA1" w:rsidP="00F73B9A">
      <w:pPr>
        <w:jc w:val="both"/>
        <w:rPr>
          <w:sz w:val="20"/>
        </w:rPr>
      </w:pPr>
      <w:r w:rsidRPr="00DE4788">
        <w:rPr>
          <w:sz w:val="20"/>
        </w:rPr>
        <w:t xml:space="preserve">2. </w:t>
      </w:r>
      <w:r w:rsidR="00177B06">
        <w:rPr>
          <w:sz w:val="20"/>
        </w:rPr>
        <w:t>Ochrona żubrów</w:t>
      </w:r>
    </w:p>
    <w:p w14:paraId="4B7D06B2" w14:textId="54AEE850" w:rsidR="00177B06" w:rsidRDefault="00177B06" w:rsidP="000372CF">
      <w:pPr>
        <w:jc w:val="both"/>
        <w:rPr>
          <w:sz w:val="20"/>
        </w:rPr>
      </w:pPr>
      <w:r>
        <w:rPr>
          <w:sz w:val="20"/>
        </w:rPr>
        <w:t>Regionalna Dyrekcja Lasów Państwowych w Białymstoku jest beneficjentem projektu pn. „Zarządzanie migracją żubra we wschodniej Polsce” realizowanego w ramach programu Fundusze Europejskie dla Polski Wschodniej 2021-2027. W ramach działania projektu będziemy realizować zadania ochronne mające na celu: poprawę siedlisk otwartych; ukierunkowanie migracji żubra; polepszenie możliwości wymiany osobników pomiędzy istniejącymi stadami wraz z budową niezbędnej infrastruktury; monitorowanie rozmieszczenia z wykorzystaniem telemetrii, foto pułapek oraz obserwacji bezpośrednich; monitorowanie zdrowia zwierząt.</w:t>
      </w:r>
    </w:p>
    <w:p w14:paraId="5513389A" w14:textId="68D954CE" w:rsidR="00177B06" w:rsidRDefault="00177B06" w:rsidP="000372CF">
      <w:pPr>
        <w:jc w:val="both"/>
        <w:rPr>
          <w:sz w:val="20"/>
        </w:rPr>
      </w:pPr>
      <w:r>
        <w:rPr>
          <w:sz w:val="20"/>
        </w:rPr>
        <w:t>Dodatkowo na terenie Nadleśnictwa Borki funkcjonuje Zagroda Pokazowa Żubrów w Wolisku, gdzie leśnicy prezentują społeczeństwu ten szczególny gatunek, jego biologię oraz problemy związane z jego ochroną.</w:t>
      </w:r>
    </w:p>
    <w:p w14:paraId="74974331" w14:textId="396D6E54" w:rsidR="00177B06" w:rsidRDefault="00177B06" w:rsidP="000372CF">
      <w:pPr>
        <w:jc w:val="both"/>
        <w:rPr>
          <w:sz w:val="20"/>
        </w:rPr>
      </w:pPr>
      <w:r>
        <w:rPr>
          <w:sz w:val="20"/>
        </w:rPr>
        <w:t>W latach 2017-2023 Nadleśnictwa: Borki, Czerwony Dwór i Gołdap były partnerami realizującymi projekty: Kompleksowa ochrona żubra przez Lasy Państwowe oraz Kompleksowa ochrona żubra w Polsce.</w:t>
      </w:r>
    </w:p>
    <w:p w14:paraId="623F92CF" w14:textId="3A291E94" w:rsidR="00177B06" w:rsidRDefault="00177B06" w:rsidP="000372CF">
      <w:pPr>
        <w:jc w:val="both"/>
        <w:rPr>
          <w:sz w:val="20"/>
        </w:rPr>
      </w:pPr>
      <w:r>
        <w:rPr>
          <w:sz w:val="20"/>
        </w:rPr>
        <w:t xml:space="preserve">Efekt: Wzrost areału zajmowanego przez żubra poprzez wzrost skuteczności migracji osobników pomiędzy </w:t>
      </w:r>
      <w:r w:rsidR="00C369E7">
        <w:rPr>
          <w:sz w:val="20"/>
        </w:rPr>
        <w:t>populacjami wraz z minimalizacją konfliktów od tego gatunku. Powiększenie populacji gatunku poprzez wzrost liczby stad zarówno w niewoli, jak i na wolności. Zapewnienie trwałości populacji żubra oraz jej rozwój.</w:t>
      </w:r>
    </w:p>
    <w:p w14:paraId="2BD55687" w14:textId="00D358FD" w:rsidR="000372CF" w:rsidRPr="00C369E7" w:rsidRDefault="00C369E7" w:rsidP="00C369E7">
      <w:pPr>
        <w:jc w:val="both"/>
        <w:rPr>
          <w:sz w:val="20"/>
        </w:rPr>
      </w:pPr>
      <w:r w:rsidRPr="00C369E7">
        <w:rPr>
          <w:sz w:val="20"/>
        </w:rPr>
        <w:lastRenderedPageBreak/>
        <w:t>3.</w:t>
      </w:r>
      <w:r>
        <w:rPr>
          <w:sz w:val="20"/>
        </w:rPr>
        <w:t xml:space="preserve"> </w:t>
      </w:r>
      <w:r w:rsidRPr="00C369E7">
        <w:rPr>
          <w:sz w:val="20"/>
        </w:rPr>
        <w:t>Projekt Adaptacji do zmian klimatu na terenach nizinnych – mała retencja oraz przeciwdziałanie erozji wodnej na terenach nizinnych. Modernizacja obiektów małej retencji nizinnej w uroczysku Las Miejski w Gajewie koło Giżycka (teren Nadleśnictwa Giżycko).</w:t>
      </w:r>
    </w:p>
    <w:p w14:paraId="1BEE2A61" w14:textId="1C6853BE" w:rsidR="00C369E7" w:rsidRDefault="00C369E7" w:rsidP="00F73B9A">
      <w:pPr>
        <w:jc w:val="both"/>
        <w:rPr>
          <w:sz w:val="20"/>
        </w:rPr>
      </w:pPr>
      <w:r>
        <w:rPr>
          <w:sz w:val="20"/>
        </w:rPr>
        <w:t>Projekt miał na celu wzmocnienie odporności na zagrożenia związane ze zmianami klimatu w nizinnych ekosystemach leśnych.</w:t>
      </w:r>
    </w:p>
    <w:p w14:paraId="696160D6" w14:textId="4A76E3D8" w:rsidR="00C369E7" w:rsidRDefault="00C369E7" w:rsidP="00F73B9A">
      <w:pPr>
        <w:jc w:val="both"/>
        <w:rPr>
          <w:sz w:val="20"/>
        </w:rPr>
      </w:pPr>
      <w:r>
        <w:rPr>
          <w:sz w:val="20"/>
        </w:rPr>
        <w:t>Podejmowane działania były ukierunkowane na zapobieganie powstawaniu lub minimalizację negatywnych skutków zjawisk naturalnych, takich jak: niszczące działanie wód wezbraniowych, powodzie i podtopienia, susza i pożary.</w:t>
      </w:r>
    </w:p>
    <w:p w14:paraId="4E0FA771" w14:textId="2D9A86D5" w:rsidR="00C369E7" w:rsidRDefault="00C369E7" w:rsidP="00F73B9A">
      <w:pPr>
        <w:jc w:val="both"/>
        <w:rPr>
          <w:sz w:val="20"/>
        </w:rPr>
      </w:pPr>
      <w:r>
        <w:rPr>
          <w:sz w:val="20"/>
        </w:rPr>
        <w:t>Efekt: Wzrost potencjału magazynowania wody przez lasy, w tym zasilanie wód gruntowych i podziemnych. Poprawa funkcjonowania ekosystemu leśnego. Zbiorniki wodne powstałe w ramach projektu nie tylko przyczyniają się do poprawy bilansu wodnego i uwilgotnienia siedlisk leśnych, lecz także stały się ważną ostoją wodnej fauny i flory, służą jako wodopoje dla leśnych zwierząt i pełnią funkcje biofiltrów.</w:t>
      </w:r>
    </w:p>
    <w:p w14:paraId="4348F360" w14:textId="088681EF" w:rsidR="000372CF" w:rsidRPr="00C369E7" w:rsidRDefault="00C369E7" w:rsidP="00C369E7">
      <w:pPr>
        <w:jc w:val="both"/>
        <w:rPr>
          <w:sz w:val="20"/>
        </w:rPr>
      </w:pPr>
      <w:r w:rsidRPr="00C369E7">
        <w:rPr>
          <w:sz w:val="20"/>
        </w:rPr>
        <w:t>4.</w:t>
      </w:r>
      <w:r>
        <w:rPr>
          <w:sz w:val="20"/>
        </w:rPr>
        <w:t xml:space="preserve"> </w:t>
      </w:r>
      <w:r w:rsidRPr="00C369E7">
        <w:rPr>
          <w:sz w:val="20"/>
        </w:rPr>
        <w:t>Zwiększanie możliwości retencyjnych oraz przeciwdziałanie powodzi i suszy w ekosystemach leśnych na terenach nizinnych – projekt realizowany na terenie Nadleśnictwa Maskuliński</w:t>
      </w:r>
      <w:r w:rsidR="00B734CB">
        <w:rPr>
          <w:sz w:val="20"/>
        </w:rPr>
        <w:t>e</w:t>
      </w:r>
      <w:r w:rsidRPr="00C369E7">
        <w:rPr>
          <w:sz w:val="20"/>
        </w:rPr>
        <w:t>.</w:t>
      </w:r>
    </w:p>
    <w:p w14:paraId="37AB8848" w14:textId="6F0EC837" w:rsidR="00C369E7" w:rsidRDefault="00C369E7" w:rsidP="00F73B9A">
      <w:pPr>
        <w:jc w:val="both"/>
        <w:rPr>
          <w:sz w:val="20"/>
        </w:rPr>
      </w:pPr>
      <w:r>
        <w:rPr>
          <w:sz w:val="20"/>
        </w:rPr>
        <w:t xml:space="preserve">Celem zadania było zwiększenie zasobów wodnych i podniesienie poziomu wód gruntowych w ekosystemach leśnych znajdujących się w zasięgu oddziaływania zrealizowanych obiektów hydrotechnicznych, korzystne wpływanie na wzrost bioróżnorodności flory i fauny na terenie Nadleśnictwa Maskulińskie, </w:t>
      </w:r>
      <w:r w:rsidR="00B734CB">
        <w:rPr>
          <w:sz w:val="20"/>
        </w:rPr>
        <w:t>zwiększenie dostępności wodopojów dla zwierzyny, poprawienie lokalnego mikroklimatu.</w:t>
      </w:r>
    </w:p>
    <w:p w14:paraId="2523CD75" w14:textId="753E329C" w:rsidR="00B734CB" w:rsidRDefault="00B734CB" w:rsidP="00F73B9A">
      <w:pPr>
        <w:jc w:val="both"/>
        <w:rPr>
          <w:sz w:val="20"/>
        </w:rPr>
      </w:pPr>
      <w:r>
        <w:rPr>
          <w:sz w:val="20"/>
        </w:rPr>
        <w:t>Efekt: Na terenie Nadleśnictwa Maskulińskie w 2013 r. zrealizowano i wdrożono zadanie inwestycyjne polegające na budowie 235 obiektów małej retencji.</w:t>
      </w:r>
    </w:p>
    <w:p w14:paraId="75994CB7" w14:textId="1789B422" w:rsidR="000372CF" w:rsidRPr="00DE4788" w:rsidRDefault="000372CF" w:rsidP="00F73B9A">
      <w:pPr>
        <w:jc w:val="both"/>
        <w:rPr>
          <w:sz w:val="20"/>
        </w:rPr>
      </w:pPr>
      <w:r w:rsidRPr="00DE4788">
        <w:rPr>
          <w:sz w:val="20"/>
        </w:rPr>
        <w:t xml:space="preserve">5. </w:t>
      </w:r>
      <w:r w:rsidR="00B734CB">
        <w:rPr>
          <w:sz w:val="20"/>
        </w:rPr>
        <w:t>Rekultywacja na cele przyrodnicze terenów zdegradowanych, popoligonowych i powojskowych zarządzanych przez PGL LP. Projekt realizowany przez Nadleśnictwo Drygały.</w:t>
      </w:r>
    </w:p>
    <w:p w14:paraId="5CE01939" w14:textId="3A33292A" w:rsidR="00B734CB" w:rsidRDefault="00B734CB" w:rsidP="00F73B9A">
      <w:pPr>
        <w:jc w:val="both"/>
        <w:rPr>
          <w:sz w:val="20"/>
        </w:rPr>
      </w:pPr>
      <w:r>
        <w:rPr>
          <w:sz w:val="20"/>
        </w:rPr>
        <w:t>Celem projektu jest przywrócenie wartości przyrodniczych terenom pozostającym w zarządzie PGL LP zdegradowanym w</w:t>
      </w:r>
      <w:r w:rsidR="00C05D53">
        <w:rPr>
          <w:sz w:val="20"/>
        </w:rPr>
        <w:t> </w:t>
      </w:r>
      <w:r>
        <w:rPr>
          <w:sz w:val="20"/>
        </w:rPr>
        <w:t>wyniku działań wojskowych.</w:t>
      </w:r>
    </w:p>
    <w:p w14:paraId="6711AE4E" w14:textId="68DD5AE7" w:rsidR="00B734CB" w:rsidRDefault="00B734CB" w:rsidP="00F73B9A">
      <w:pPr>
        <w:jc w:val="both"/>
        <w:rPr>
          <w:sz w:val="20"/>
        </w:rPr>
      </w:pPr>
      <w:r>
        <w:rPr>
          <w:sz w:val="20"/>
        </w:rPr>
        <w:t>Efekt: Przywrócenie terenom zdegradowanym wartości przyrodniczych.</w:t>
      </w:r>
    </w:p>
    <w:p w14:paraId="0EF54F00" w14:textId="3306FEEA" w:rsidR="00B734CB" w:rsidRDefault="00B734CB" w:rsidP="00F73B9A">
      <w:pPr>
        <w:jc w:val="both"/>
        <w:rPr>
          <w:sz w:val="20"/>
        </w:rPr>
      </w:pPr>
      <w:r>
        <w:rPr>
          <w:sz w:val="20"/>
        </w:rPr>
        <w:t>6. Leśne Gospodarstwa Węglowe. Nadleśnictwo Pisz jest jednym z 26 nadleśnictw w Polsce, w którym realizowany jest ten pilotażowy projekt.</w:t>
      </w:r>
    </w:p>
    <w:p w14:paraId="2E6E29BB" w14:textId="4DB90A0A" w:rsidR="00B734CB" w:rsidRDefault="00B734CB" w:rsidP="00F73B9A">
      <w:pPr>
        <w:jc w:val="both"/>
        <w:rPr>
          <w:sz w:val="20"/>
        </w:rPr>
      </w:pPr>
      <w:r>
        <w:rPr>
          <w:sz w:val="20"/>
        </w:rPr>
        <w:t>Celem projektu jest zwiększenie pochłaniania dwutlenku węgla i innych gazów cieplarnianych (m.in. podtlenku azotu, metanu) przez lasy w efekcie działań dodatkowych w leśnictwie. Nadleśnictwo Pisz w ramach realizacji projektu LGW wykonało następujące działania dodatkowe:</w:t>
      </w:r>
    </w:p>
    <w:p w14:paraId="4EC306DC" w14:textId="121134C8" w:rsidR="00B734CB" w:rsidRDefault="00B734CB" w:rsidP="00F73B9A">
      <w:pPr>
        <w:jc w:val="both"/>
        <w:rPr>
          <w:sz w:val="20"/>
        </w:rPr>
      </w:pPr>
      <w:r>
        <w:rPr>
          <w:sz w:val="20"/>
        </w:rPr>
        <w:t>- wzbogacenie składu gatunkowego upraw na powierzchni 8,47 ha. Składy gatunkowe upraw na siedliskach BMśw i Bśw wzbogacone zostaną o gatunki takie jak dąb szypułkowy, grab oraz lipa.</w:t>
      </w:r>
    </w:p>
    <w:p w14:paraId="39229527" w14:textId="3D2104AF" w:rsidR="00B734CB" w:rsidRDefault="00B734CB" w:rsidP="00F73B9A">
      <w:pPr>
        <w:jc w:val="both"/>
        <w:rPr>
          <w:sz w:val="20"/>
        </w:rPr>
      </w:pPr>
      <w:r>
        <w:rPr>
          <w:sz w:val="20"/>
        </w:rPr>
        <w:t>- wprowadzenie podszytów liściastych w drzewostanach sosnowych na powierzchni 137,48 ha. W celu lepszego wypełnienia przestrzeni (struktury pionowej) na siedliskach Bśw o BMśw wprowadzone zostaną gatunki podszytowe: buk i grab.</w:t>
      </w:r>
    </w:p>
    <w:p w14:paraId="36BD74E8" w14:textId="4836D4DE" w:rsidR="00B734CB" w:rsidRDefault="00B734CB" w:rsidP="00F73B9A">
      <w:pPr>
        <w:jc w:val="both"/>
        <w:rPr>
          <w:sz w:val="20"/>
        </w:rPr>
      </w:pPr>
      <w:r>
        <w:rPr>
          <w:sz w:val="20"/>
        </w:rPr>
        <w:t>Efekt:</w:t>
      </w:r>
      <w:r w:rsidR="007210D5">
        <w:rPr>
          <w:sz w:val="20"/>
        </w:rPr>
        <w:t xml:space="preserve"> Kompensowanie wzrostu CO</w:t>
      </w:r>
      <w:r w:rsidR="007210D5" w:rsidRPr="007210D5">
        <w:rPr>
          <w:sz w:val="20"/>
          <w:vertAlign w:val="subscript"/>
        </w:rPr>
        <w:t>2</w:t>
      </w:r>
      <w:r w:rsidR="007210D5">
        <w:rPr>
          <w:sz w:val="20"/>
          <w:vertAlign w:val="subscript"/>
        </w:rPr>
        <w:t xml:space="preserve"> </w:t>
      </w:r>
      <w:r w:rsidR="007210D5">
        <w:rPr>
          <w:sz w:val="20"/>
        </w:rPr>
        <w:t>powodowanego rozwojem gospodarczym.</w:t>
      </w:r>
    </w:p>
    <w:p w14:paraId="7A911320" w14:textId="0B14CB28" w:rsidR="007210D5" w:rsidRDefault="007210D5" w:rsidP="00F73B9A">
      <w:pPr>
        <w:jc w:val="both"/>
        <w:rPr>
          <w:sz w:val="20"/>
        </w:rPr>
      </w:pPr>
      <w:r>
        <w:rPr>
          <w:sz w:val="20"/>
        </w:rPr>
        <w:t>7. Ochrona rybołowa pandion haliaetus na wybranych obszarach SPA Natura 2000 w Polsce – projekt realizowany przez Nadleśnictwa Pisz i Maskulińskie.</w:t>
      </w:r>
    </w:p>
    <w:p w14:paraId="37C2858A" w14:textId="2974DA0D" w:rsidR="007210D5" w:rsidRDefault="007210D5" w:rsidP="00F73B9A">
      <w:pPr>
        <w:jc w:val="both"/>
        <w:rPr>
          <w:sz w:val="20"/>
        </w:rPr>
      </w:pPr>
      <w:r>
        <w:rPr>
          <w:sz w:val="20"/>
        </w:rPr>
        <w:t>Celem projektu jest zatrzymanie spadku oraz uzyskanie wzrostu liczebności rybołowa na terenie Polski.</w:t>
      </w:r>
    </w:p>
    <w:p w14:paraId="02DDE6BD" w14:textId="3604CBDD" w:rsidR="007210D5" w:rsidRDefault="007210D5" w:rsidP="00F73B9A">
      <w:pPr>
        <w:jc w:val="both"/>
        <w:rPr>
          <w:sz w:val="20"/>
        </w:rPr>
      </w:pPr>
      <w:r>
        <w:rPr>
          <w:sz w:val="20"/>
        </w:rPr>
        <w:t>Efekt: Realizacja projektu znacząco przyczyniła się do poprawy i wzrostu stanu populacji rybołowa w Polsce. Osiągnięciem projektu jest zatrzymanie spadku, a następnie odwrócenie trendu populacji rybołowa.</w:t>
      </w:r>
    </w:p>
    <w:p w14:paraId="710DACDB" w14:textId="5D858A0C" w:rsidR="007210D5" w:rsidRDefault="007210D5" w:rsidP="00F73B9A">
      <w:pPr>
        <w:jc w:val="both"/>
        <w:rPr>
          <w:sz w:val="20"/>
        </w:rPr>
      </w:pPr>
      <w:r>
        <w:rPr>
          <w:sz w:val="20"/>
        </w:rPr>
        <w:t>8. Rewitalizacja Piramidy w Rapie na terenie Nadleśnictwa Czerwony Dwór</w:t>
      </w:r>
    </w:p>
    <w:p w14:paraId="670DCAE5" w14:textId="57E1C805" w:rsidR="007210D5" w:rsidRDefault="007210D5" w:rsidP="00F73B9A">
      <w:pPr>
        <w:jc w:val="both"/>
        <w:rPr>
          <w:sz w:val="20"/>
        </w:rPr>
      </w:pPr>
      <w:r>
        <w:rPr>
          <w:sz w:val="20"/>
        </w:rPr>
        <w:t xml:space="preserve">Piramida w Rapie okazała się dla Nadleśnictwa Czerwony Dwór wyzwaniem pod każdym względem. Nie było natomiast wątpliwości, że obiekt wymaga ratowania i to leśnicy muszą się nim zająć. Ponad dwa lata trwał ciężki i absorbujący okres przygotowań. </w:t>
      </w:r>
      <w:r w:rsidR="00DB269F">
        <w:rPr>
          <w:sz w:val="20"/>
        </w:rPr>
        <w:t xml:space="preserve">W tym czasie Nadleśnictwo Czerwony Dwór zbudowało rozległą sieć współpracy integrującą środowiska leśne, naukowe, architektoniczne, konserwatorskie oraz administracyjne, dzięki której zrealizowano prace konserwatorskie </w:t>
      </w:r>
      <w:r w:rsidR="00DB269F">
        <w:rPr>
          <w:sz w:val="20"/>
        </w:rPr>
        <w:lastRenderedPageBreak/>
        <w:t>i</w:t>
      </w:r>
      <w:r w:rsidR="00C05D53">
        <w:rPr>
          <w:sz w:val="20"/>
        </w:rPr>
        <w:t> </w:t>
      </w:r>
      <w:r w:rsidR="00DB269F">
        <w:rPr>
          <w:sz w:val="20"/>
        </w:rPr>
        <w:t>remontowo-budowlane. Całość prac została sfinansowana z funduszu leśnego Państwowego Gospodarstwa Leśnego Lasy Państwowe.</w:t>
      </w:r>
    </w:p>
    <w:p w14:paraId="5DE4D9D5" w14:textId="1B9B2A9F" w:rsidR="00DB269F" w:rsidRDefault="00DB269F" w:rsidP="00F73B9A">
      <w:pPr>
        <w:jc w:val="both"/>
        <w:rPr>
          <w:sz w:val="20"/>
        </w:rPr>
      </w:pPr>
      <w:r>
        <w:rPr>
          <w:sz w:val="20"/>
        </w:rPr>
        <w:t xml:space="preserve">Efekt: Dzięki staraniom leśników z Nadleśnictwa Czerwony Dwór </w:t>
      </w:r>
      <w:r w:rsidR="00200C0F">
        <w:rPr>
          <w:sz w:val="20"/>
        </w:rPr>
        <w:t>jeden z najbardziej rozpoznawalnych i popularnych zabytków Mazur został uratowany i udostępniony społeczeństwu.</w:t>
      </w:r>
    </w:p>
    <w:p w14:paraId="2ABEC4BE" w14:textId="13F834CF" w:rsidR="00200C0F" w:rsidRDefault="00200C0F" w:rsidP="00F73B9A">
      <w:pPr>
        <w:jc w:val="both"/>
        <w:rPr>
          <w:sz w:val="20"/>
        </w:rPr>
      </w:pPr>
      <w:r>
        <w:rPr>
          <w:sz w:val="20"/>
        </w:rPr>
        <w:t>9. Zespół Lokalnej Współpracy</w:t>
      </w:r>
    </w:p>
    <w:p w14:paraId="340EA272" w14:textId="4884B621" w:rsidR="00200C0F" w:rsidRDefault="00200C0F" w:rsidP="00F73B9A">
      <w:pPr>
        <w:jc w:val="both"/>
        <w:rPr>
          <w:sz w:val="20"/>
        </w:rPr>
      </w:pPr>
      <w:r>
        <w:rPr>
          <w:sz w:val="20"/>
        </w:rPr>
        <w:t>Zadaniem Zespołów Lokalnej Współpracy jest prowadzenie dialogu społecznego, wymiany informacji, konsultowania projektów lokalizacji lasów o zwiększonej funkcji społecznej oraz planu niezbędnych działań gospodarczych i ochronnych zmierzających do ich bezpiecznego udostępniania.</w:t>
      </w:r>
    </w:p>
    <w:p w14:paraId="5FBD438D" w14:textId="3DBC8210" w:rsidR="00B734CB" w:rsidRDefault="00200C0F" w:rsidP="00F73B9A">
      <w:pPr>
        <w:jc w:val="both"/>
        <w:rPr>
          <w:sz w:val="20"/>
        </w:rPr>
      </w:pPr>
      <w:r>
        <w:rPr>
          <w:sz w:val="20"/>
        </w:rPr>
        <w:t>Efekt: Poszanowanie głosu wszystkich środowisk zainteresowanych przyrodą i gospodarką leśną.</w:t>
      </w:r>
    </w:p>
    <w:p w14:paraId="2A5818C4" w14:textId="77777777" w:rsidR="000372CF" w:rsidRPr="00DE4788" w:rsidRDefault="000372CF" w:rsidP="000372CF">
      <w:pPr>
        <w:jc w:val="both"/>
        <w:rPr>
          <w:i/>
          <w:sz w:val="20"/>
        </w:rPr>
      </w:pPr>
      <w:r w:rsidRPr="00DE4788">
        <w:rPr>
          <w:i/>
          <w:sz w:val="20"/>
        </w:rPr>
        <w:t>Otrzymane nagrody i wyróżnienia:</w:t>
      </w:r>
    </w:p>
    <w:p w14:paraId="10BADD1D" w14:textId="6493481D" w:rsidR="000372CF" w:rsidRDefault="00200C0F" w:rsidP="00F73B9A">
      <w:pPr>
        <w:jc w:val="both"/>
        <w:rPr>
          <w:sz w:val="20"/>
        </w:rPr>
      </w:pPr>
      <w:r>
        <w:rPr>
          <w:sz w:val="20"/>
        </w:rPr>
        <w:t>Nagroda Komisji Europejskiej LIFE Best Awards 2015 za Projekt LIFE+ „Ochrona orlika krzykliwego na wybranych obszarach Natura 2000” realizowany przez Regionalną Dyrekcję Lasów Państwowych w Białymstoku wspólnie z siedmioma nadleśnictwami. Został on wyróżniony w kategorii najlepszych projektów ochrony przyrody w 2015 r.</w:t>
      </w:r>
    </w:p>
    <w:p w14:paraId="6BC16711" w14:textId="77777777" w:rsidR="00A357CB" w:rsidRPr="00DE4788" w:rsidRDefault="00A357CB" w:rsidP="00F73B9A">
      <w:pPr>
        <w:jc w:val="both"/>
        <w:rPr>
          <w:sz w:val="20"/>
        </w:rPr>
      </w:pPr>
    </w:p>
    <w:p w14:paraId="759BE697" w14:textId="4A5DF64B" w:rsidR="00F73B9A" w:rsidRPr="00432B8B" w:rsidRDefault="00432B8B" w:rsidP="0060751E">
      <w:pPr>
        <w:pStyle w:val="Akapitzlist"/>
        <w:numPr>
          <w:ilvl w:val="0"/>
          <w:numId w:val="2"/>
        </w:numPr>
        <w:jc w:val="both"/>
        <w:rPr>
          <w:b/>
          <w:color w:val="660066"/>
        </w:rPr>
      </w:pPr>
      <w:bookmarkStart w:id="7" w:name="_Ref226631798"/>
      <w:r>
        <w:rPr>
          <w:b/>
          <w:color w:val="660066"/>
        </w:rPr>
        <w:t>Zakład Utylizacji Odpadów sp. z o.o.</w:t>
      </w:r>
      <w:r w:rsidR="00C05D53">
        <w:rPr>
          <w:b/>
          <w:color w:val="660066"/>
        </w:rPr>
        <w:t xml:space="preserve"> w Elblągu</w:t>
      </w:r>
      <w:bookmarkEnd w:id="7"/>
    </w:p>
    <w:p w14:paraId="78EA32F3" w14:textId="17E73C21" w:rsidR="001E1B12" w:rsidRPr="00DE4788" w:rsidRDefault="001E1B12" w:rsidP="001E1B12">
      <w:pPr>
        <w:jc w:val="both"/>
        <w:rPr>
          <w:sz w:val="20"/>
        </w:rPr>
      </w:pPr>
      <w:r w:rsidRPr="00DE4788">
        <w:rPr>
          <w:i/>
          <w:sz w:val="20"/>
        </w:rPr>
        <w:t>Zgłaszający</w:t>
      </w:r>
      <w:r w:rsidRPr="00DE4788">
        <w:rPr>
          <w:sz w:val="20"/>
        </w:rPr>
        <w:t xml:space="preserve">: </w:t>
      </w:r>
      <w:r w:rsidR="00432B8B">
        <w:rPr>
          <w:sz w:val="20"/>
        </w:rPr>
        <w:t>Prezydent Miasta Elbląg</w:t>
      </w:r>
    </w:p>
    <w:p w14:paraId="4BB19D78" w14:textId="6138BF86" w:rsidR="001E1B12" w:rsidRPr="00432B8B" w:rsidRDefault="001E1B12" w:rsidP="001E1B12">
      <w:pPr>
        <w:jc w:val="both"/>
        <w:rPr>
          <w:iCs/>
          <w:sz w:val="20"/>
        </w:rPr>
      </w:pPr>
      <w:r w:rsidRPr="00DE4788">
        <w:rPr>
          <w:i/>
          <w:sz w:val="20"/>
        </w:rPr>
        <w:t xml:space="preserve">Przedmiot działalności: </w:t>
      </w:r>
      <w:r w:rsidR="00432B8B" w:rsidRPr="00432B8B">
        <w:rPr>
          <w:iCs/>
          <w:sz w:val="20"/>
        </w:rPr>
        <w:t>w ramach działalności instalacji komunalnej zagospodarowanie odpadów komunalnych od mieszkańców Gminy Miasto Elbląg oraz 15 gmin sąsiadujących</w:t>
      </w:r>
    </w:p>
    <w:p w14:paraId="77F2F4E8" w14:textId="77777777" w:rsidR="001E1B12" w:rsidRPr="00DE4788" w:rsidRDefault="001E1B12" w:rsidP="001E1B12">
      <w:pPr>
        <w:jc w:val="both"/>
        <w:rPr>
          <w:sz w:val="20"/>
        </w:rPr>
      </w:pPr>
      <w:r w:rsidRPr="00DE4788">
        <w:rPr>
          <w:i/>
          <w:sz w:val="20"/>
        </w:rPr>
        <w:t>Dotychczasowe zasługi w dziedzinie ochrony środowiska</w:t>
      </w:r>
      <w:r w:rsidRPr="00DE4788">
        <w:rPr>
          <w:sz w:val="20"/>
        </w:rPr>
        <w:t>:</w:t>
      </w:r>
    </w:p>
    <w:p w14:paraId="570C3732" w14:textId="77777777" w:rsidR="00432B8B" w:rsidRPr="00432B8B" w:rsidRDefault="00432B8B" w:rsidP="00432B8B">
      <w:pPr>
        <w:jc w:val="both"/>
        <w:rPr>
          <w:rFonts w:cstheme="minorHAnsi"/>
          <w:sz w:val="20"/>
        </w:rPr>
      </w:pPr>
      <w:r w:rsidRPr="00432B8B">
        <w:rPr>
          <w:rFonts w:cstheme="minorHAnsi"/>
          <w:sz w:val="20"/>
        </w:rPr>
        <w:t>Działalność edukacyjną ZUO Elbląg cechuje:</w:t>
      </w:r>
    </w:p>
    <w:p w14:paraId="339A9FCD" w14:textId="77777777" w:rsidR="00432B8B" w:rsidRDefault="00432B8B" w:rsidP="000F038A">
      <w:pPr>
        <w:pStyle w:val="Akapitzlist"/>
        <w:numPr>
          <w:ilvl w:val="0"/>
          <w:numId w:val="8"/>
        </w:numPr>
        <w:jc w:val="both"/>
        <w:rPr>
          <w:rFonts w:cstheme="minorHAnsi"/>
          <w:sz w:val="20"/>
        </w:rPr>
      </w:pPr>
      <w:r w:rsidRPr="00432B8B">
        <w:rPr>
          <w:rFonts w:cstheme="minorHAnsi"/>
          <w:sz w:val="20"/>
        </w:rPr>
        <w:t>wszechstronność działań służąca różnym grupom społecznym: oświacie, instytucjom kultury i sportu, innym gminom, biznesowi lokalnemu, mieszkańcom itd.,</w:t>
      </w:r>
    </w:p>
    <w:p w14:paraId="760FB3DA" w14:textId="77777777" w:rsidR="00432B8B" w:rsidRDefault="00432B8B" w:rsidP="000F038A">
      <w:pPr>
        <w:pStyle w:val="Akapitzlist"/>
        <w:numPr>
          <w:ilvl w:val="0"/>
          <w:numId w:val="8"/>
        </w:numPr>
        <w:jc w:val="both"/>
        <w:rPr>
          <w:rFonts w:cstheme="minorHAnsi"/>
          <w:sz w:val="20"/>
        </w:rPr>
      </w:pPr>
      <w:r w:rsidRPr="00432B8B">
        <w:rPr>
          <w:rFonts w:cstheme="minorHAnsi"/>
          <w:sz w:val="20"/>
        </w:rPr>
        <w:t>wspieranie działań partnerów – organizatorów innych wydarzeń,</w:t>
      </w:r>
    </w:p>
    <w:p w14:paraId="42510175" w14:textId="77777777" w:rsidR="00432B8B" w:rsidRDefault="00432B8B" w:rsidP="000F038A">
      <w:pPr>
        <w:pStyle w:val="Akapitzlist"/>
        <w:numPr>
          <w:ilvl w:val="0"/>
          <w:numId w:val="8"/>
        </w:numPr>
        <w:jc w:val="both"/>
        <w:rPr>
          <w:rFonts w:cstheme="minorHAnsi"/>
          <w:sz w:val="20"/>
        </w:rPr>
      </w:pPr>
      <w:r w:rsidRPr="00432B8B">
        <w:rPr>
          <w:rFonts w:cstheme="minorHAnsi"/>
          <w:sz w:val="20"/>
        </w:rPr>
        <w:t>celem działań Spółki jest podnoszenie świadomości ekologicznej społeczeństwa, w szczególności mieszkańców regionu,</w:t>
      </w:r>
    </w:p>
    <w:p w14:paraId="1EA035AF" w14:textId="77777777" w:rsidR="00432B8B" w:rsidRDefault="00432B8B" w:rsidP="000F038A">
      <w:pPr>
        <w:pStyle w:val="Akapitzlist"/>
        <w:numPr>
          <w:ilvl w:val="0"/>
          <w:numId w:val="8"/>
        </w:numPr>
        <w:jc w:val="both"/>
        <w:rPr>
          <w:rFonts w:cstheme="minorHAnsi"/>
          <w:sz w:val="20"/>
        </w:rPr>
      </w:pPr>
      <w:r w:rsidRPr="00432B8B">
        <w:rPr>
          <w:rFonts w:cstheme="minorHAnsi"/>
          <w:sz w:val="20"/>
        </w:rPr>
        <w:t>zaangażowanie w budowanie wspólnoty różnych środowisk z tego samego regionu na gruncie tematyki ekologicznej,</w:t>
      </w:r>
    </w:p>
    <w:p w14:paraId="2D2F0577" w14:textId="0AF2C153" w:rsidR="001E1B12" w:rsidRDefault="00432B8B" w:rsidP="000F038A">
      <w:pPr>
        <w:pStyle w:val="Akapitzlist"/>
        <w:numPr>
          <w:ilvl w:val="0"/>
          <w:numId w:val="8"/>
        </w:numPr>
        <w:jc w:val="both"/>
        <w:rPr>
          <w:rFonts w:cstheme="minorHAnsi"/>
          <w:sz w:val="20"/>
        </w:rPr>
      </w:pPr>
      <w:r w:rsidRPr="00432B8B">
        <w:rPr>
          <w:rFonts w:cstheme="minorHAnsi"/>
          <w:sz w:val="20"/>
        </w:rPr>
        <w:t>motywowanie poprzez nagradzanie uczestników eventów ZUO i partnerów Spółki oraz utrwalenie wiedzy zdobytej podczas imprezy (ulotki, książeczki, zakładki do książki inne materiały edukacyjne dot. zagospodarowania odpadów, GOZ i recyklingu)</w:t>
      </w:r>
      <w:r>
        <w:rPr>
          <w:rFonts w:cstheme="minorHAnsi"/>
          <w:sz w:val="20"/>
        </w:rPr>
        <w:t>.</w:t>
      </w:r>
    </w:p>
    <w:p w14:paraId="1DEF5084" w14:textId="77777777" w:rsidR="00432B8B" w:rsidRPr="00432B8B" w:rsidRDefault="00432B8B" w:rsidP="00432B8B">
      <w:pPr>
        <w:jc w:val="both"/>
        <w:rPr>
          <w:rFonts w:cstheme="minorHAnsi"/>
          <w:sz w:val="20"/>
        </w:rPr>
      </w:pPr>
    </w:p>
    <w:p w14:paraId="0D55CBC6" w14:textId="06EE413A" w:rsidR="00432B8B" w:rsidRDefault="00432B8B" w:rsidP="000F038A">
      <w:pPr>
        <w:pStyle w:val="Akapitzlist"/>
        <w:numPr>
          <w:ilvl w:val="0"/>
          <w:numId w:val="9"/>
        </w:numPr>
        <w:jc w:val="both"/>
        <w:rPr>
          <w:rFonts w:cstheme="minorHAnsi"/>
          <w:sz w:val="20"/>
        </w:rPr>
      </w:pPr>
      <w:r w:rsidRPr="00432B8B">
        <w:rPr>
          <w:rFonts w:cstheme="minorHAnsi"/>
          <w:sz w:val="20"/>
        </w:rPr>
        <w:t>„Konkurs na selektywną zbiórkę odpadów w placówkach oświatowych”</w:t>
      </w:r>
    </w:p>
    <w:p w14:paraId="4E9BB7CB" w14:textId="1DB5B466" w:rsidR="00432B8B" w:rsidRPr="00432B8B" w:rsidRDefault="00432B8B" w:rsidP="00432B8B">
      <w:pPr>
        <w:jc w:val="both"/>
        <w:rPr>
          <w:rFonts w:cstheme="minorHAnsi"/>
          <w:sz w:val="20"/>
        </w:rPr>
      </w:pPr>
      <w:r w:rsidRPr="00432B8B">
        <w:rPr>
          <w:rFonts w:cstheme="minorHAnsi"/>
          <w:sz w:val="20"/>
        </w:rPr>
        <w:t>Konkurs organizowany cyklicznie od 30 lat przez ZUO Elbląg kierowany jest do uczniów i wychowanków placówek oświatowych oraz opiekuńczo-wychowawczych z Elbląga. W ciągu całego roku szkolnego wychowankowie placówek rywalizują ze sobą w dwóch kategoriach: 1. zbiórki surowców (baterie, nakrętki, puszki aluminiowe, zużyta elektronika, makulatura) oraz w kategorii edukacja ekologiczna realizując co roku nowe projekty o tematyce związanej z</w:t>
      </w:r>
      <w:r w:rsidR="000711A2">
        <w:rPr>
          <w:rFonts w:cstheme="minorHAnsi"/>
          <w:sz w:val="20"/>
        </w:rPr>
        <w:t> </w:t>
      </w:r>
      <w:r w:rsidRPr="00432B8B">
        <w:rPr>
          <w:rFonts w:cstheme="minorHAnsi"/>
          <w:sz w:val="20"/>
        </w:rPr>
        <w:t>zagospodarowaniem odpadów i zapobieganiem ich wytwarzaniu. Zasady realizacji danej edycji konkursu w roku szkolnym precyzuje Regulamin dot. edycji w danym roku szkolnym. Co roku w maju, podczas uroczystego finału konkursu w wybranej szkole przedstawiciele Organizatora (ZUO Elbląg wraz z Prezydentem Elbląga) ogłaszają wyniki i przekazują reprezentacjom placówek oświatowych dyplomy, nagrody finansowe oraz nagrody rzeczowe lub nagrody w takiej formie jak zielona szkoła, lekcja online, udział w przedstawieniu teatralnym itp. Pozostali uczestnicy Konkursu otrzymują nagrody pocieszenia, tak aby każda placówka uczestnicząca została doceniona.</w:t>
      </w:r>
    </w:p>
    <w:p w14:paraId="46E6CDD9" w14:textId="77777777" w:rsidR="00432B8B" w:rsidRPr="00432B8B" w:rsidRDefault="00432B8B" w:rsidP="00432B8B">
      <w:pPr>
        <w:jc w:val="both"/>
        <w:rPr>
          <w:rFonts w:cstheme="minorHAnsi"/>
          <w:sz w:val="20"/>
        </w:rPr>
      </w:pPr>
      <w:r w:rsidRPr="00432B8B">
        <w:rPr>
          <w:rFonts w:cstheme="minorHAnsi"/>
          <w:sz w:val="20"/>
        </w:rPr>
        <w:t>Placówki szkolne są podzielone na kategorie: przedszkola, szkoły podstawowe, szkoły średnie wraz z placówkami opiekuńczo-wychowawczymi, placówki sąsiednich gmin.</w:t>
      </w:r>
    </w:p>
    <w:p w14:paraId="7D490643" w14:textId="39C9B74C" w:rsidR="00432B8B" w:rsidRDefault="00432B8B" w:rsidP="00432B8B">
      <w:pPr>
        <w:jc w:val="both"/>
        <w:rPr>
          <w:rFonts w:cstheme="minorHAnsi"/>
          <w:sz w:val="20"/>
        </w:rPr>
      </w:pPr>
      <w:r w:rsidRPr="00432B8B">
        <w:rPr>
          <w:rFonts w:cstheme="minorHAnsi"/>
          <w:sz w:val="20"/>
        </w:rPr>
        <w:lastRenderedPageBreak/>
        <w:t>W roku szkolnym 2024/2025 w XXIX edycji Konkursu udział wzięły 54 placówki oświatowo-wychowawcze: 48 z terenu Elbląga i 6 z terenu gmin ościennych: Gronowo Elbląskie (2), Tolkmicko (2), Markusy (1), Milejewo (1). Wśród wszystkich placówek uczestniczących w Konkursie były: 22 przedszkola, 22 szkoły podstawowe (w tym 6 gminnych) oraz 10 placówek ponadpodstawowych. Łącznie uczęszcza do tych placówek 13 457 uczniów.</w:t>
      </w:r>
    </w:p>
    <w:p w14:paraId="5BEBAE62" w14:textId="77777777" w:rsidR="00432B8B" w:rsidRPr="00432B8B" w:rsidRDefault="00432B8B" w:rsidP="00432B8B">
      <w:pPr>
        <w:jc w:val="both"/>
        <w:rPr>
          <w:rFonts w:cstheme="minorHAnsi"/>
          <w:sz w:val="20"/>
        </w:rPr>
      </w:pPr>
      <w:r w:rsidRPr="00432B8B">
        <w:rPr>
          <w:rFonts w:cstheme="minorHAnsi"/>
          <w:sz w:val="20"/>
        </w:rPr>
        <w:t>Aktualna jubileuszowa XXX edycja konkursu w roku szkolnym 2025/2026 zostanie rozstrzygnięta 21 maja 2026 r. w Szkole Podstawowej nr 21 w Elblągu.</w:t>
      </w:r>
    </w:p>
    <w:p w14:paraId="0A89A26C" w14:textId="5ED66F5D" w:rsidR="00432B8B" w:rsidRDefault="00432B8B" w:rsidP="00432B8B">
      <w:pPr>
        <w:jc w:val="both"/>
        <w:rPr>
          <w:rFonts w:cstheme="minorHAnsi"/>
          <w:sz w:val="20"/>
        </w:rPr>
      </w:pPr>
      <w:r w:rsidRPr="00432B8B">
        <w:rPr>
          <w:rFonts w:cstheme="minorHAnsi"/>
          <w:sz w:val="20"/>
        </w:rPr>
        <w:t>W związku z wprowadzeniem do sprzedaży nowego produktu w ZUO w roku 2025 – polepszacza glebowego Trusak, zadania w kat. Edukacja ekologiczna będą poświęcone temu tematowi i kompostowaniu. ZUO zaprosiło również szkoły do rywalizacji konkursowej w zakresie przeprowadzenia akcji wymiany rzeczy używanych między uczniami, w celu wypracowania najciekawszego i skutecznego modelu.</w:t>
      </w:r>
    </w:p>
    <w:p w14:paraId="3DF3ACF1" w14:textId="77777777" w:rsidR="000711A2" w:rsidRPr="000711A2" w:rsidRDefault="000711A2" w:rsidP="000711A2">
      <w:pPr>
        <w:jc w:val="both"/>
        <w:rPr>
          <w:rFonts w:cstheme="minorHAnsi"/>
          <w:sz w:val="20"/>
        </w:rPr>
      </w:pPr>
      <w:r>
        <w:rPr>
          <w:rFonts w:cstheme="minorHAnsi"/>
          <w:sz w:val="20"/>
        </w:rPr>
        <w:t xml:space="preserve">Efekt: </w:t>
      </w:r>
      <w:r w:rsidRPr="000711A2">
        <w:rPr>
          <w:rFonts w:cstheme="minorHAnsi"/>
          <w:sz w:val="20"/>
        </w:rPr>
        <w:t>Celem Konkursu jest propagowanie i edukacja nt. zasad selektywnej zbiórki odpadów, recyklingu, nauka zapobiegania wytwarzaniu odpadów (GOZ) oraz przekazanie wiedzy o cyklu życia różnych surowców.</w:t>
      </w:r>
    </w:p>
    <w:p w14:paraId="483E65C1" w14:textId="54144DDA" w:rsidR="000711A2" w:rsidRPr="000711A2" w:rsidRDefault="000711A2" w:rsidP="000711A2">
      <w:pPr>
        <w:jc w:val="both"/>
        <w:rPr>
          <w:rFonts w:cstheme="minorHAnsi"/>
          <w:sz w:val="20"/>
        </w:rPr>
      </w:pPr>
      <w:r w:rsidRPr="000711A2">
        <w:rPr>
          <w:rFonts w:cstheme="minorHAnsi"/>
          <w:sz w:val="20"/>
        </w:rPr>
        <w:t>Konkurs spełnia kluczową rolę w budowaniu świadomości ekologicznej najmłodszego pokolenia. Cykliczność i konsekwencja w organizacji konkursu od 30 lat ma wpływać na wyrobienie trwałych nawyków segregacji, które będą kontynuowane w</w:t>
      </w:r>
      <w:r w:rsidR="00C05D53">
        <w:rPr>
          <w:rFonts w:cstheme="minorHAnsi"/>
          <w:sz w:val="20"/>
        </w:rPr>
        <w:t> </w:t>
      </w:r>
      <w:r w:rsidRPr="000711A2">
        <w:rPr>
          <w:rFonts w:cstheme="minorHAnsi"/>
          <w:sz w:val="20"/>
        </w:rPr>
        <w:t>dorosłym życiu.</w:t>
      </w:r>
    </w:p>
    <w:p w14:paraId="1CD26C8A" w14:textId="77777777" w:rsidR="000711A2" w:rsidRPr="000711A2" w:rsidRDefault="000711A2" w:rsidP="000711A2">
      <w:pPr>
        <w:jc w:val="both"/>
        <w:rPr>
          <w:rFonts w:cstheme="minorHAnsi"/>
          <w:sz w:val="20"/>
        </w:rPr>
      </w:pPr>
      <w:r w:rsidRPr="000711A2">
        <w:rPr>
          <w:rFonts w:cstheme="minorHAnsi"/>
          <w:sz w:val="20"/>
        </w:rPr>
        <w:t>Grupa docelowa konkursu – w poprzedniej edycji w konkursie łącznie wzięło udział 13 457 wychowanków placówek oświatowych z Elbląga oraz gmin Tolkmicko, Gronowo Elbląskie, Markusy i Milejewo, w wieku od 4 lat do 19 roku życia.</w:t>
      </w:r>
    </w:p>
    <w:p w14:paraId="4F9AB24A" w14:textId="77777777" w:rsidR="000711A2" w:rsidRPr="000711A2" w:rsidRDefault="000711A2" w:rsidP="000711A2">
      <w:pPr>
        <w:jc w:val="both"/>
        <w:rPr>
          <w:rFonts w:cstheme="minorHAnsi"/>
          <w:sz w:val="20"/>
        </w:rPr>
      </w:pPr>
      <w:r w:rsidRPr="000711A2">
        <w:rPr>
          <w:rFonts w:cstheme="minorHAnsi"/>
          <w:sz w:val="20"/>
        </w:rPr>
        <w:t>Konkursowa kategoria Edukacja ekologiczna daje organizatorom pole do edukacji w zakresie zapobiegania wytwarzaniu odpadów, pokazuje tajniki procesów recyklingowych, uczy co to jest cykl życia surowca i w jaki sposób można dać drugie życie odpadom.</w:t>
      </w:r>
    </w:p>
    <w:p w14:paraId="7CB697A5" w14:textId="77777777" w:rsidR="000711A2" w:rsidRPr="000711A2" w:rsidRDefault="000711A2" w:rsidP="000711A2">
      <w:pPr>
        <w:jc w:val="both"/>
        <w:rPr>
          <w:rFonts w:cstheme="minorHAnsi"/>
          <w:sz w:val="20"/>
        </w:rPr>
      </w:pPr>
      <w:r w:rsidRPr="000711A2">
        <w:rPr>
          <w:rFonts w:cstheme="minorHAnsi"/>
          <w:sz w:val="20"/>
        </w:rPr>
        <w:t>Co roku wychowankowie placówek są angażowani w inną tematykę zadań w celu uzyskania efektu wszechstronnej edukacji o gospodarce odpadami. Urozmaicone są również formy zadań np. plakat, piosenka, film, scenariusz, list, zakładka do książki, wykonanie modelu np. PSZOK, lapbooka, czy pracy 3D, itp.</w:t>
      </w:r>
    </w:p>
    <w:p w14:paraId="637B3978" w14:textId="752EA7AF" w:rsidR="000711A2" w:rsidRDefault="000711A2" w:rsidP="000711A2">
      <w:pPr>
        <w:jc w:val="both"/>
        <w:rPr>
          <w:rFonts w:cstheme="minorHAnsi"/>
          <w:sz w:val="20"/>
        </w:rPr>
      </w:pPr>
      <w:r w:rsidRPr="000711A2">
        <w:rPr>
          <w:rFonts w:cstheme="minorHAnsi"/>
          <w:sz w:val="20"/>
        </w:rPr>
        <w:t>W XXIX edycji konkursu ogółem placówki zebrały 30 596 kg surowców wtórnych (nakrętek, baterii, puszek i zużytej elektroniki), z czego w placówkach gminnych 1515 kg. Zebrane surowce z każdej edycji konkursu są przekazywane do recyklingu.</w:t>
      </w:r>
    </w:p>
    <w:p w14:paraId="19E3D0C6" w14:textId="53CCFA7E" w:rsidR="000711A2" w:rsidRDefault="000711A2" w:rsidP="000711A2">
      <w:pPr>
        <w:jc w:val="both"/>
        <w:rPr>
          <w:rFonts w:cstheme="minorHAnsi"/>
          <w:sz w:val="20"/>
        </w:rPr>
      </w:pPr>
    </w:p>
    <w:p w14:paraId="1413A888" w14:textId="77777777" w:rsidR="000711A2" w:rsidRPr="000711A2" w:rsidRDefault="000711A2" w:rsidP="000711A2">
      <w:pPr>
        <w:jc w:val="both"/>
        <w:rPr>
          <w:rFonts w:cstheme="minorHAnsi"/>
          <w:sz w:val="20"/>
        </w:rPr>
      </w:pPr>
      <w:r w:rsidRPr="000711A2">
        <w:rPr>
          <w:rFonts w:cstheme="minorHAnsi"/>
          <w:sz w:val="20"/>
        </w:rPr>
        <w:t>Przykładowa XXIX edycja konkursu w roku szkolnym 2024/2025.</w:t>
      </w:r>
    </w:p>
    <w:p w14:paraId="51352D11" w14:textId="77777777" w:rsidR="000711A2" w:rsidRPr="000711A2" w:rsidRDefault="000711A2" w:rsidP="000711A2">
      <w:pPr>
        <w:jc w:val="both"/>
        <w:rPr>
          <w:rFonts w:cstheme="minorHAnsi"/>
          <w:sz w:val="20"/>
        </w:rPr>
      </w:pPr>
      <w:r w:rsidRPr="000711A2">
        <w:rPr>
          <w:rFonts w:cstheme="minorHAnsi"/>
          <w:sz w:val="20"/>
        </w:rPr>
        <w:t>W kat. Edukacja ekologiczna należało wykonać zadania:</w:t>
      </w:r>
    </w:p>
    <w:p w14:paraId="000EBFD8" w14:textId="77777777" w:rsidR="000711A2" w:rsidRPr="000711A2" w:rsidRDefault="000711A2" w:rsidP="000711A2">
      <w:pPr>
        <w:jc w:val="both"/>
        <w:rPr>
          <w:rFonts w:cstheme="minorHAnsi"/>
          <w:sz w:val="20"/>
        </w:rPr>
      </w:pPr>
      <w:r w:rsidRPr="000711A2">
        <w:rPr>
          <w:rFonts w:cstheme="minorHAnsi"/>
          <w:sz w:val="20"/>
        </w:rPr>
        <w:t>Kat. Przedszkola (praca nr 1, praca nr 2)</w:t>
      </w:r>
    </w:p>
    <w:p w14:paraId="50E26CB4" w14:textId="77777777" w:rsidR="000711A2" w:rsidRPr="000711A2" w:rsidRDefault="000711A2" w:rsidP="000711A2">
      <w:pPr>
        <w:jc w:val="both"/>
        <w:rPr>
          <w:rFonts w:cstheme="minorHAnsi"/>
          <w:sz w:val="20"/>
        </w:rPr>
      </w:pPr>
      <w:r w:rsidRPr="000711A2">
        <w:rPr>
          <w:rFonts w:cstheme="minorHAnsi"/>
          <w:sz w:val="20"/>
        </w:rPr>
        <w:t>1.Plakat z wykorzystaniem makulatury pt. Drzewo przyszłości, wykonany wyłącznie techniką papierową.</w:t>
      </w:r>
    </w:p>
    <w:p w14:paraId="79B2A74F" w14:textId="2045968C" w:rsidR="000711A2" w:rsidRDefault="000711A2" w:rsidP="000711A2">
      <w:pPr>
        <w:jc w:val="both"/>
        <w:rPr>
          <w:rFonts w:cstheme="minorHAnsi"/>
          <w:sz w:val="20"/>
        </w:rPr>
      </w:pPr>
      <w:r w:rsidRPr="000711A2">
        <w:rPr>
          <w:rFonts w:cstheme="minorHAnsi"/>
          <w:sz w:val="20"/>
        </w:rPr>
        <w:t>Na gałęziach miały się znaleźć m.in. hasła mówiące o tym, jakie funkcje pełni drzewo dla dobra ludzi, odpowiedzi na pytanie dlaczego należy sadzić drzewa lub co grozi innym istotom żyjącym i planecie, gdy zabraknie lasów.</w:t>
      </w:r>
    </w:p>
    <w:p w14:paraId="335FB1D7" w14:textId="77777777" w:rsidR="000711A2" w:rsidRPr="000711A2" w:rsidRDefault="000711A2" w:rsidP="000711A2">
      <w:pPr>
        <w:jc w:val="both"/>
        <w:rPr>
          <w:rFonts w:cstheme="minorHAnsi"/>
          <w:sz w:val="20"/>
        </w:rPr>
      </w:pPr>
      <w:r>
        <w:rPr>
          <w:rFonts w:cstheme="minorHAnsi"/>
          <w:sz w:val="20"/>
        </w:rPr>
        <w:t xml:space="preserve">Efekt: </w:t>
      </w:r>
      <w:r w:rsidRPr="000711A2">
        <w:rPr>
          <w:rFonts w:cstheme="minorHAnsi"/>
          <w:sz w:val="20"/>
        </w:rPr>
        <w:t>Drzewo przyszłości</w:t>
      </w:r>
    </w:p>
    <w:p w14:paraId="79365C8B" w14:textId="77777777" w:rsidR="000711A2" w:rsidRPr="000711A2" w:rsidRDefault="000711A2" w:rsidP="000711A2">
      <w:pPr>
        <w:jc w:val="both"/>
        <w:rPr>
          <w:rFonts w:cstheme="minorHAnsi"/>
          <w:sz w:val="20"/>
        </w:rPr>
      </w:pPr>
      <w:r w:rsidRPr="000711A2">
        <w:rPr>
          <w:rFonts w:cstheme="minorHAnsi"/>
          <w:sz w:val="20"/>
        </w:rPr>
        <w:t>Celem zadania było uświadomienie jak ważnym dobrem dla człowieka jest drzewo – potencjalny surowiec do produkcji papieru. Wszystkie dobrodziejstwa jakie daje człowiekowi drzewo wymienione na plakacie (hasła na gałęziach) miały na celu pokazać, że bez drzew nie ma życia na ziemi i że nie należy ich niszczyć po to, żeby wyprodukować np. opakowanie papierowe, ponieważ do produkcji możemy użyć makulatury. W myśl idei GOZ surowce naturalne należy oszczędzać, dlatego trzeba wykorzystywać makulaturę jako surowiec wtórny do produkcji nowych opakowań.</w:t>
      </w:r>
    </w:p>
    <w:p w14:paraId="28AD467D" w14:textId="6D5E8687" w:rsidR="000711A2" w:rsidRDefault="000711A2" w:rsidP="000711A2">
      <w:pPr>
        <w:jc w:val="both"/>
        <w:rPr>
          <w:rFonts w:cstheme="minorHAnsi"/>
          <w:sz w:val="20"/>
        </w:rPr>
      </w:pPr>
      <w:r w:rsidRPr="000711A2">
        <w:rPr>
          <w:rFonts w:cstheme="minorHAnsi"/>
          <w:sz w:val="20"/>
        </w:rPr>
        <w:t>Praca miała uświadomić dzieciom, że papierowe wyroby wyprodukowane z drzewa należy szanować i przekazywać do recyklingu w niebieskim pojemniku.</w:t>
      </w:r>
    </w:p>
    <w:p w14:paraId="08BE7807" w14:textId="77777777" w:rsidR="000711A2" w:rsidRPr="000711A2" w:rsidRDefault="000711A2" w:rsidP="000711A2">
      <w:pPr>
        <w:jc w:val="both"/>
        <w:rPr>
          <w:rFonts w:cstheme="minorHAnsi"/>
          <w:sz w:val="20"/>
        </w:rPr>
      </w:pPr>
      <w:r w:rsidRPr="000711A2">
        <w:rPr>
          <w:rFonts w:cstheme="minorHAnsi"/>
          <w:sz w:val="20"/>
        </w:rPr>
        <w:t>2. Bioodpadki nasze bratki</w:t>
      </w:r>
    </w:p>
    <w:p w14:paraId="5E5BDF94" w14:textId="7DEFC6A4" w:rsidR="000711A2" w:rsidRDefault="000711A2" w:rsidP="000711A2">
      <w:pPr>
        <w:jc w:val="both"/>
        <w:rPr>
          <w:rFonts w:cstheme="minorHAnsi"/>
          <w:sz w:val="20"/>
        </w:rPr>
      </w:pPr>
      <w:r w:rsidRPr="000711A2">
        <w:rPr>
          <w:rFonts w:cstheme="minorHAnsi"/>
          <w:sz w:val="20"/>
        </w:rPr>
        <w:t>Wykonanie pluszaków ze zużytych skarpetek lub innych używanych tkanin imitujących mikroorganizmy odpowiedzialne za rozłożenie bioodpadów.</w:t>
      </w:r>
    </w:p>
    <w:p w14:paraId="72A47364" w14:textId="4B71CBFA" w:rsidR="000711A2" w:rsidRDefault="000711A2" w:rsidP="000711A2">
      <w:pPr>
        <w:jc w:val="both"/>
        <w:rPr>
          <w:rFonts w:cstheme="minorHAnsi"/>
          <w:sz w:val="20"/>
        </w:rPr>
      </w:pPr>
      <w:r>
        <w:rPr>
          <w:rFonts w:cstheme="minorHAnsi"/>
          <w:sz w:val="20"/>
        </w:rPr>
        <w:lastRenderedPageBreak/>
        <w:t xml:space="preserve">Efekt: </w:t>
      </w:r>
      <w:r w:rsidRPr="000711A2">
        <w:rPr>
          <w:rFonts w:cstheme="minorHAnsi"/>
          <w:sz w:val="20"/>
        </w:rPr>
        <w:t>Poszerzanie wiedzy o bioodpadach oraz różnorodności organizmów, które je rozkładają. Do zrobienia pluszaków - mikroorganizmów wykorzystano rzeczy używane, aby nie marnować surowców.</w:t>
      </w:r>
    </w:p>
    <w:p w14:paraId="67AB0684" w14:textId="2725E7D9" w:rsidR="000711A2" w:rsidRDefault="000711A2" w:rsidP="000711A2">
      <w:pPr>
        <w:jc w:val="both"/>
        <w:rPr>
          <w:rFonts w:cstheme="minorHAnsi"/>
          <w:sz w:val="20"/>
        </w:rPr>
      </w:pPr>
    </w:p>
    <w:p w14:paraId="7B86C728" w14:textId="77777777" w:rsidR="000711A2" w:rsidRPr="000711A2" w:rsidRDefault="000711A2" w:rsidP="000711A2">
      <w:pPr>
        <w:jc w:val="both"/>
        <w:rPr>
          <w:rFonts w:cstheme="minorHAnsi"/>
          <w:sz w:val="20"/>
        </w:rPr>
      </w:pPr>
      <w:r w:rsidRPr="000711A2">
        <w:rPr>
          <w:rFonts w:cstheme="minorHAnsi"/>
          <w:sz w:val="20"/>
        </w:rPr>
        <w:t>Kat. Szkoły podstawowe, średnie i inne placówki (bursa, ośrodek szkolno-wychowawczy) (1,2)</w:t>
      </w:r>
    </w:p>
    <w:p w14:paraId="743C26E7" w14:textId="2EF4DF61" w:rsidR="000711A2" w:rsidRDefault="000711A2" w:rsidP="000711A2">
      <w:pPr>
        <w:jc w:val="both"/>
        <w:rPr>
          <w:rFonts w:cstheme="minorHAnsi"/>
          <w:sz w:val="20"/>
        </w:rPr>
      </w:pPr>
      <w:r w:rsidRPr="000711A2">
        <w:rPr>
          <w:rFonts w:cstheme="minorHAnsi"/>
          <w:sz w:val="20"/>
        </w:rPr>
        <w:t>1.</w:t>
      </w:r>
      <w:r>
        <w:rPr>
          <w:rFonts w:cstheme="minorHAnsi"/>
          <w:sz w:val="20"/>
        </w:rPr>
        <w:t xml:space="preserve"> </w:t>
      </w:r>
      <w:r w:rsidRPr="000711A2">
        <w:rPr>
          <w:rFonts w:cstheme="minorHAnsi"/>
          <w:sz w:val="20"/>
        </w:rPr>
        <w:t>Piosenka o makulaturze do 3 minut</w:t>
      </w:r>
    </w:p>
    <w:p w14:paraId="23EC9369" w14:textId="77F90387" w:rsidR="000711A2" w:rsidRDefault="000711A2" w:rsidP="000711A2">
      <w:pPr>
        <w:jc w:val="both"/>
        <w:rPr>
          <w:rFonts w:cstheme="minorHAnsi"/>
          <w:sz w:val="20"/>
        </w:rPr>
      </w:pPr>
      <w:r>
        <w:rPr>
          <w:rFonts w:cstheme="minorHAnsi"/>
          <w:sz w:val="20"/>
        </w:rPr>
        <w:t xml:space="preserve">Efekt: </w:t>
      </w:r>
      <w:r w:rsidRPr="000711A2">
        <w:rPr>
          <w:rFonts w:cstheme="minorHAnsi"/>
          <w:sz w:val="20"/>
        </w:rPr>
        <w:t>Zadaniem tekstu piosenki miało być zachęcanie do segregowania makulatury, edukacja mieszkańca o recyklingu zużytego papieru i możliwościach ograniczenia zużycia papieru jednorazowego użycia (np. obrusy, chusteczki, ręczniki papierowe), który trafia do pojemnika na odpady zmieszane, a następnie na składowisko.</w:t>
      </w:r>
    </w:p>
    <w:p w14:paraId="3E9BC210" w14:textId="77777777" w:rsidR="000711A2" w:rsidRPr="000711A2" w:rsidRDefault="000711A2" w:rsidP="000711A2">
      <w:pPr>
        <w:jc w:val="both"/>
        <w:rPr>
          <w:rFonts w:cstheme="minorHAnsi"/>
          <w:sz w:val="20"/>
        </w:rPr>
      </w:pPr>
      <w:r w:rsidRPr="000711A2">
        <w:rPr>
          <w:rFonts w:cstheme="minorHAnsi"/>
          <w:sz w:val="20"/>
        </w:rPr>
        <w:t>2. Biooszczędzanie</w:t>
      </w:r>
    </w:p>
    <w:p w14:paraId="27094369" w14:textId="0B78C976" w:rsidR="000711A2" w:rsidRDefault="000711A2" w:rsidP="000711A2">
      <w:pPr>
        <w:jc w:val="both"/>
        <w:rPr>
          <w:rFonts w:cstheme="minorHAnsi"/>
          <w:sz w:val="20"/>
        </w:rPr>
      </w:pPr>
      <w:r w:rsidRPr="000711A2">
        <w:rPr>
          <w:rFonts w:cstheme="minorHAnsi"/>
          <w:sz w:val="20"/>
        </w:rPr>
        <w:t>Scenariusz przedstawienia teatralnego/filmu do 5 minut pokazującego zagadnienie niemarnowania żywności: problemy z tym związane i pomysły na ich rozwiązanie, tematyka zapobiegania marnowaniu żywności oraz zagospodarowania niewykorzystanych produktów spożywczych.</w:t>
      </w:r>
    </w:p>
    <w:p w14:paraId="5E88EDBE" w14:textId="3734C1FC" w:rsidR="000711A2" w:rsidRDefault="000711A2" w:rsidP="000711A2">
      <w:pPr>
        <w:jc w:val="both"/>
        <w:rPr>
          <w:rFonts w:cstheme="minorHAnsi"/>
          <w:sz w:val="20"/>
        </w:rPr>
      </w:pPr>
      <w:r>
        <w:rPr>
          <w:rFonts w:cstheme="minorHAnsi"/>
          <w:sz w:val="20"/>
        </w:rPr>
        <w:t xml:space="preserve">Efekt: </w:t>
      </w:r>
      <w:r w:rsidRPr="000711A2">
        <w:rPr>
          <w:rFonts w:cstheme="minorHAnsi"/>
          <w:sz w:val="20"/>
        </w:rPr>
        <w:t>Nauka praktycznych nawyków w życiu codziennym, dzięki którym uzyskamy efekt niemarnowania żywności: przemyślane zakupy, śledzenie terminów ważności, dzielenie się nadmiarem żywności, dobre przechowywanie, umiar w</w:t>
      </w:r>
      <w:r>
        <w:rPr>
          <w:rFonts w:cstheme="minorHAnsi"/>
          <w:sz w:val="20"/>
        </w:rPr>
        <w:t> </w:t>
      </w:r>
      <w:r w:rsidRPr="000711A2">
        <w:rPr>
          <w:rFonts w:cstheme="minorHAnsi"/>
          <w:sz w:val="20"/>
        </w:rPr>
        <w:t xml:space="preserve">zakupach, pomysł na potrawę z niewykorzystanych produktów </w:t>
      </w:r>
      <w:r w:rsidR="00F23D62">
        <w:rPr>
          <w:rFonts w:cstheme="minorHAnsi"/>
          <w:sz w:val="20"/>
        </w:rPr>
        <w:t>itp.</w:t>
      </w:r>
    </w:p>
    <w:p w14:paraId="7E02B7C3" w14:textId="77777777" w:rsidR="00F23D62" w:rsidRPr="00432B8B" w:rsidRDefault="00F23D62" w:rsidP="000711A2">
      <w:pPr>
        <w:jc w:val="both"/>
        <w:rPr>
          <w:rFonts w:cstheme="minorHAnsi"/>
          <w:sz w:val="20"/>
        </w:rPr>
      </w:pPr>
    </w:p>
    <w:p w14:paraId="18476B5B" w14:textId="6A3562E0" w:rsidR="00432B8B" w:rsidRDefault="000711A2" w:rsidP="000F038A">
      <w:pPr>
        <w:pStyle w:val="Akapitzlist"/>
        <w:numPr>
          <w:ilvl w:val="0"/>
          <w:numId w:val="9"/>
        </w:numPr>
        <w:jc w:val="both"/>
        <w:rPr>
          <w:rFonts w:cstheme="minorHAnsi"/>
          <w:sz w:val="20"/>
        </w:rPr>
      </w:pPr>
      <w:r w:rsidRPr="000711A2">
        <w:rPr>
          <w:rFonts w:cstheme="minorHAnsi"/>
          <w:sz w:val="20"/>
        </w:rPr>
        <w:t>Zajęcia recyklingowe z wycieczką na terenie Zakładu</w:t>
      </w:r>
    </w:p>
    <w:p w14:paraId="1B3B6F0B" w14:textId="77777777" w:rsidR="00906D46" w:rsidRPr="00906D46" w:rsidRDefault="00906D46" w:rsidP="00906D46">
      <w:pPr>
        <w:jc w:val="both"/>
        <w:rPr>
          <w:rFonts w:cstheme="minorHAnsi"/>
          <w:sz w:val="20"/>
        </w:rPr>
      </w:pPr>
      <w:r w:rsidRPr="00906D46">
        <w:rPr>
          <w:rFonts w:cstheme="minorHAnsi"/>
          <w:sz w:val="20"/>
        </w:rPr>
        <w:t>Spółka prowadzi zajęcia połączone z wycieczką po Zakładzie w celu przedstawienia obiektów i instalacji na terenie ZUO wraz z ich przeznaczeniem. Dzieci i młodzież z placówek oświatowych z regionu objętego elbląską instalacją oraz inne grupy zorganizowane mogą wziąć udział w bezpłatnych zajęciach dydaktycznych połączonych z wycieczką po Zakładzie. Zajęcia dydaktyczne obejmują tematy gospodarki obiegu zamkniętego, zasad selektywnej zbiórki odpadów oraz recyklingu odpadów w formie wykładu, prezentacji, praktycznych ćwiczeń, edukacji filmowej itp.</w:t>
      </w:r>
    </w:p>
    <w:p w14:paraId="521FBBD5" w14:textId="77777777" w:rsidR="00906D46" w:rsidRPr="00906D46" w:rsidRDefault="00906D46" w:rsidP="00906D46">
      <w:pPr>
        <w:jc w:val="both"/>
        <w:rPr>
          <w:rFonts w:cstheme="minorHAnsi"/>
          <w:sz w:val="20"/>
        </w:rPr>
      </w:pPr>
      <w:r w:rsidRPr="00906D46">
        <w:rPr>
          <w:rFonts w:cstheme="minorHAnsi"/>
          <w:sz w:val="20"/>
        </w:rPr>
        <w:t>W ramach wycieczki (ok. 2 godziny) ZUO Elbląg proponuje:</w:t>
      </w:r>
    </w:p>
    <w:p w14:paraId="3A74B4CA" w14:textId="77777777" w:rsidR="00906D46" w:rsidRDefault="00906D46" w:rsidP="000F038A">
      <w:pPr>
        <w:pStyle w:val="Akapitzlist"/>
        <w:numPr>
          <w:ilvl w:val="0"/>
          <w:numId w:val="10"/>
        </w:numPr>
        <w:jc w:val="both"/>
        <w:rPr>
          <w:rFonts w:cstheme="minorHAnsi"/>
          <w:sz w:val="20"/>
        </w:rPr>
      </w:pPr>
      <w:r w:rsidRPr="00906D46">
        <w:rPr>
          <w:rFonts w:cstheme="minorHAnsi"/>
          <w:sz w:val="20"/>
        </w:rPr>
        <w:t>naukę zasad segregowania odpadów na makietach będących symbolami pojemników i z wykorzystaniem kartoników – magnesów z wizerunkiem odpadu.</w:t>
      </w:r>
    </w:p>
    <w:p w14:paraId="32EEE80D" w14:textId="30416F64" w:rsidR="00906D46" w:rsidRDefault="00906D46" w:rsidP="000F038A">
      <w:pPr>
        <w:pStyle w:val="Akapitzlist"/>
        <w:numPr>
          <w:ilvl w:val="0"/>
          <w:numId w:val="10"/>
        </w:numPr>
        <w:jc w:val="both"/>
        <w:rPr>
          <w:rFonts w:cstheme="minorHAnsi"/>
          <w:sz w:val="20"/>
        </w:rPr>
      </w:pPr>
      <w:r w:rsidRPr="00906D46">
        <w:rPr>
          <w:rFonts w:cstheme="minorHAnsi"/>
          <w:sz w:val="20"/>
        </w:rPr>
        <w:t>warsztaty recyklingowe, zajęcia plastyczne pokazujące ponowne wykorzystanie odpadu, procesy przetwarzania i</w:t>
      </w:r>
      <w:r w:rsidR="00C05D53">
        <w:rPr>
          <w:rFonts w:cstheme="minorHAnsi"/>
          <w:sz w:val="20"/>
        </w:rPr>
        <w:t> </w:t>
      </w:r>
      <w:r w:rsidRPr="00906D46">
        <w:rPr>
          <w:rFonts w:cstheme="minorHAnsi"/>
          <w:sz w:val="20"/>
        </w:rPr>
        <w:t>dawania odpadom "drugiego życia" itd.</w:t>
      </w:r>
    </w:p>
    <w:p w14:paraId="5D1F6FB2" w14:textId="178C7C36" w:rsidR="00906D46" w:rsidRDefault="00906D46" w:rsidP="000F038A">
      <w:pPr>
        <w:pStyle w:val="Akapitzlist"/>
        <w:numPr>
          <w:ilvl w:val="0"/>
          <w:numId w:val="10"/>
        </w:numPr>
        <w:jc w:val="both"/>
        <w:rPr>
          <w:rFonts w:cstheme="minorHAnsi"/>
          <w:sz w:val="20"/>
        </w:rPr>
      </w:pPr>
      <w:r w:rsidRPr="00906D46">
        <w:rPr>
          <w:rFonts w:cstheme="minorHAnsi"/>
          <w:sz w:val="20"/>
        </w:rPr>
        <w:t>zwiedzanie instalacji na terenie Spółki: waga, centrum recyklingu (PSZOK), ścieżka edukacyjna, kopiec bioenergetyczny, sortownia, kompostownia, magazyn odpadów niebezpiecznych, plac odpadów budowlanych i</w:t>
      </w:r>
      <w:r w:rsidR="00C05D53">
        <w:rPr>
          <w:rFonts w:cstheme="minorHAnsi"/>
          <w:sz w:val="20"/>
        </w:rPr>
        <w:t> </w:t>
      </w:r>
      <w:r w:rsidRPr="00906D46">
        <w:rPr>
          <w:rFonts w:cstheme="minorHAnsi"/>
          <w:sz w:val="20"/>
        </w:rPr>
        <w:t>wielkogabarytowych, składowisko odpadów (tj. kwatera balastu) itd.</w:t>
      </w:r>
    </w:p>
    <w:p w14:paraId="5D82DC8A" w14:textId="77777777" w:rsidR="00906D46" w:rsidRDefault="00906D46" w:rsidP="000F038A">
      <w:pPr>
        <w:pStyle w:val="Akapitzlist"/>
        <w:numPr>
          <w:ilvl w:val="0"/>
          <w:numId w:val="10"/>
        </w:numPr>
        <w:jc w:val="both"/>
        <w:rPr>
          <w:rFonts w:cstheme="minorHAnsi"/>
          <w:sz w:val="20"/>
        </w:rPr>
      </w:pPr>
      <w:r w:rsidRPr="00906D46">
        <w:rPr>
          <w:rFonts w:cstheme="minorHAnsi"/>
          <w:sz w:val="20"/>
        </w:rPr>
        <w:t>zajęcia multimedialne: oglądanie filmów dokumentalnych i animowanych o tematyce odpadowej i recyklingowej, trening zasad segregowania odpadów w grze komputerowej pt.: „Umieść w koszu”, zajęcia z wykorzystaniem tablicy multimedialnej itd.</w:t>
      </w:r>
    </w:p>
    <w:p w14:paraId="1D1F170D" w14:textId="43A76237" w:rsidR="000711A2" w:rsidRDefault="00906D46" w:rsidP="000F038A">
      <w:pPr>
        <w:pStyle w:val="Akapitzlist"/>
        <w:numPr>
          <w:ilvl w:val="0"/>
          <w:numId w:val="10"/>
        </w:numPr>
        <w:jc w:val="both"/>
        <w:rPr>
          <w:rFonts w:cstheme="minorHAnsi"/>
          <w:sz w:val="20"/>
        </w:rPr>
      </w:pPr>
      <w:r w:rsidRPr="00906D46">
        <w:rPr>
          <w:rFonts w:cstheme="minorHAnsi"/>
          <w:sz w:val="20"/>
        </w:rPr>
        <w:t>udział w konkursach, quizach, rozwiązywanie krzyżówek o tematyce odpadowej, nauka o cyklu życia odpadów z</w:t>
      </w:r>
      <w:r w:rsidR="00C05D53">
        <w:rPr>
          <w:rFonts w:cstheme="minorHAnsi"/>
          <w:sz w:val="20"/>
        </w:rPr>
        <w:t> </w:t>
      </w:r>
      <w:r w:rsidRPr="00906D46">
        <w:rPr>
          <w:rFonts w:cstheme="minorHAnsi"/>
          <w:sz w:val="20"/>
        </w:rPr>
        <w:t>użyciem kart, nauka z użyciem puzzli, kart memory, czy double itd.</w:t>
      </w:r>
    </w:p>
    <w:p w14:paraId="2456A1AF" w14:textId="1B8F03AF" w:rsidR="00906D46" w:rsidRPr="00906D46" w:rsidRDefault="00906D46" w:rsidP="00906D46">
      <w:pPr>
        <w:jc w:val="both"/>
        <w:rPr>
          <w:rFonts w:cstheme="minorHAnsi"/>
          <w:sz w:val="20"/>
        </w:rPr>
      </w:pPr>
      <w:r>
        <w:rPr>
          <w:rFonts w:cstheme="minorHAnsi"/>
          <w:sz w:val="20"/>
        </w:rPr>
        <w:t xml:space="preserve">Efekt: </w:t>
      </w:r>
      <w:r w:rsidRPr="00906D46">
        <w:rPr>
          <w:rFonts w:cstheme="minorHAnsi"/>
          <w:sz w:val="20"/>
        </w:rPr>
        <w:t>Grupa docelowa mieszkańcy od 5 roku życia+.</w:t>
      </w:r>
    </w:p>
    <w:p w14:paraId="2A856B1A" w14:textId="77777777" w:rsidR="00906D46" w:rsidRPr="00906D46" w:rsidRDefault="00906D46" w:rsidP="00906D46">
      <w:pPr>
        <w:jc w:val="both"/>
        <w:rPr>
          <w:rFonts w:cstheme="minorHAnsi"/>
          <w:sz w:val="20"/>
        </w:rPr>
      </w:pPr>
      <w:r w:rsidRPr="00906D46">
        <w:rPr>
          <w:rFonts w:cstheme="minorHAnsi"/>
          <w:sz w:val="20"/>
        </w:rPr>
        <w:t>Efektem jest uświadomienie mieszkańców, że:</w:t>
      </w:r>
    </w:p>
    <w:p w14:paraId="5FC41AE3" w14:textId="77777777" w:rsidR="00906D46" w:rsidRDefault="00906D46" w:rsidP="000F038A">
      <w:pPr>
        <w:pStyle w:val="Akapitzlist"/>
        <w:numPr>
          <w:ilvl w:val="0"/>
          <w:numId w:val="11"/>
        </w:numPr>
        <w:jc w:val="both"/>
        <w:rPr>
          <w:rFonts w:cstheme="minorHAnsi"/>
          <w:sz w:val="20"/>
        </w:rPr>
      </w:pPr>
      <w:r w:rsidRPr="00906D46">
        <w:rPr>
          <w:rFonts w:cstheme="minorHAnsi"/>
          <w:sz w:val="20"/>
        </w:rPr>
        <w:t>mają wpływ na koszty zagospodarowania odpadu dzięki poprawnej segregacji odpadów i w ten sposób oszczędzanie,</w:t>
      </w:r>
    </w:p>
    <w:p w14:paraId="330E06BE" w14:textId="77777777" w:rsidR="00906D46" w:rsidRDefault="00906D46" w:rsidP="000F038A">
      <w:pPr>
        <w:pStyle w:val="Akapitzlist"/>
        <w:numPr>
          <w:ilvl w:val="0"/>
          <w:numId w:val="11"/>
        </w:numPr>
        <w:jc w:val="both"/>
        <w:rPr>
          <w:rFonts w:cstheme="minorHAnsi"/>
          <w:sz w:val="20"/>
        </w:rPr>
      </w:pPr>
      <w:r w:rsidRPr="00906D46">
        <w:rPr>
          <w:rFonts w:cstheme="minorHAnsi"/>
          <w:sz w:val="20"/>
        </w:rPr>
        <w:t>mogą zapobiegać wytwarzaniu odpadów poprzez wymianę, sprzedaż, naprawę, czy renowację przedmiotów codziennego użytku,</w:t>
      </w:r>
    </w:p>
    <w:p w14:paraId="69E05E9E" w14:textId="61B26638" w:rsidR="00906D46" w:rsidRDefault="00906D46" w:rsidP="000F038A">
      <w:pPr>
        <w:pStyle w:val="Akapitzlist"/>
        <w:numPr>
          <w:ilvl w:val="0"/>
          <w:numId w:val="11"/>
        </w:numPr>
        <w:jc w:val="both"/>
        <w:rPr>
          <w:rFonts w:cstheme="minorHAnsi"/>
          <w:sz w:val="20"/>
        </w:rPr>
      </w:pPr>
      <w:r w:rsidRPr="00906D46">
        <w:rPr>
          <w:rFonts w:cstheme="minorHAnsi"/>
          <w:sz w:val="20"/>
        </w:rPr>
        <w:t>segregowanie odpadów wpływa na jakość i cenę surowca, który dalej trafi do recyklingu oraz na poziomy odzysku w</w:t>
      </w:r>
      <w:r w:rsidR="00C05D53">
        <w:rPr>
          <w:rFonts w:cstheme="minorHAnsi"/>
          <w:sz w:val="20"/>
        </w:rPr>
        <w:t> </w:t>
      </w:r>
      <w:r w:rsidRPr="00906D46">
        <w:rPr>
          <w:rFonts w:cstheme="minorHAnsi"/>
          <w:sz w:val="20"/>
        </w:rPr>
        <w:t>gminie,</w:t>
      </w:r>
    </w:p>
    <w:p w14:paraId="22FA651D" w14:textId="77777777" w:rsidR="00906D46" w:rsidRDefault="00906D46" w:rsidP="000F038A">
      <w:pPr>
        <w:pStyle w:val="Akapitzlist"/>
        <w:numPr>
          <w:ilvl w:val="0"/>
          <w:numId w:val="11"/>
        </w:numPr>
        <w:jc w:val="both"/>
        <w:rPr>
          <w:rFonts w:cstheme="minorHAnsi"/>
          <w:sz w:val="20"/>
        </w:rPr>
      </w:pPr>
      <w:r w:rsidRPr="00906D46">
        <w:rPr>
          <w:rFonts w:cstheme="minorHAnsi"/>
          <w:sz w:val="20"/>
        </w:rPr>
        <w:t>poprawne postępowanie z odpadami powoduje, że chronimy środowisko naturalne i nasze zdrowie,</w:t>
      </w:r>
    </w:p>
    <w:p w14:paraId="71043345" w14:textId="77777777" w:rsidR="00906D46" w:rsidRDefault="00906D46" w:rsidP="000F038A">
      <w:pPr>
        <w:pStyle w:val="Akapitzlist"/>
        <w:numPr>
          <w:ilvl w:val="0"/>
          <w:numId w:val="11"/>
        </w:numPr>
        <w:jc w:val="both"/>
        <w:rPr>
          <w:rFonts w:cstheme="minorHAnsi"/>
          <w:sz w:val="20"/>
        </w:rPr>
      </w:pPr>
      <w:r w:rsidRPr="00906D46">
        <w:rPr>
          <w:rFonts w:cstheme="minorHAnsi"/>
          <w:sz w:val="20"/>
        </w:rPr>
        <w:t>segregowanie odpadów wpływa na zmniejszenie ilości, które trafią na składowisko i tam bezpowrotnie się zmarnują (to najgorsza forma zagospodarowania odpadów),</w:t>
      </w:r>
    </w:p>
    <w:p w14:paraId="05CDE559" w14:textId="77777777" w:rsidR="00906D46" w:rsidRDefault="00906D46" w:rsidP="000F038A">
      <w:pPr>
        <w:pStyle w:val="Akapitzlist"/>
        <w:numPr>
          <w:ilvl w:val="0"/>
          <w:numId w:val="11"/>
        </w:numPr>
        <w:jc w:val="both"/>
        <w:rPr>
          <w:rFonts w:cstheme="minorHAnsi"/>
          <w:sz w:val="20"/>
        </w:rPr>
      </w:pPr>
      <w:r w:rsidRPr="00906D46">
        <w:rPr>
          <w:rFonts w:cstheme="minorHAnsi"/>
          <w:sz w:val="20"/>
        </w:rPr>
        <w:lastRenderedPageBreak/>
        <w:t>dzięki recyklingowi oszczędzamy surowce naturalne, ponieważ wykorzystujemy do produkcji dobrej jakości odpady, czyli surowce wtórne,</w:t>
      </w:r>
    </w:p>
    <w:p w14:paraId="38F75865" w14:textId="03238C66" w:rsidR="00906D46" w:rsidRPr="00906D46" w:rsidRDefault="00906D46" w:rsidP="000F038A">
      <w:pPr>
        <w:pStyle w:val="Akapitzlist"/>
        <w:numPr>
          <w:ilvl w:val="0"/>
          <w:numId w:val="11"/>
        </w:numPr>
        <w:jc w:val="both"/>
        <w:rPr>
          <w:rFonts w:cstheme="minorHAnsi"/>
          <w:sz w:val="20"/>
        </w:rPr>
      </w:pPr>
      <w:r w:rsidRPr="00906D46">
        <w:rPr>
          <w:rFonts w:cstheme="minorHAnsi"/>
          <w:sz w:val="20"/>
        </w:rPr>
        <w:t>dzięki recyklingowi redukujemy emisję CO2 i zużycie energii.</w:t>
      </w:r>
    </w:p>
    <w:p w14:paraId="1C21EE4E" w14:textId="0406FFC6" w:rsidR="00906D46" w:rsidRPr="00906D46" w:rsidRDefault="00906D46" w:rsidP="00906D46">
      <w:pPr>
        <w:jc w:val="both"/>
        <w:rPr>
          <w:rFonts w:cstheme="minorHAnsi"/>
          <w:sz w:val="20"/>
        </w:rPr>
      </w:pPr>
      <w:r w:rsidRPr="00906D46">
        <w:rPr>
          <w:rFonts w:cstheme="minorHAnsi"/>
          <w:sz w:val="20"/>
        </w:rPr>
        <w:t>Bezpośredni kontakt mieszkańca z instalacją do segregacji lub przetwarzania odpadów oraz wizualizacja ogromnej skali odpadów wyprodukowanych przez mieszkańców kilku gmin w ZUO jest najlepszą motywacją do odpowiedzialnego zarządzania odpadem w gospodarstwie domowym, czyli u źródła.</w:t>
      </w:r>
    </w:p>
    <w:p w14:paraId="45DA7E8B" w14:textId="7E9990C1" w:rsidR="000711A2" w:rsidRDefault="00906D46" w:rsidP="000F038A">
      <w:pPr>
        <w:pStyle w:val="Akapitzlist"/>
        <w:numPr>
          <w:ilvl w:val="0"/>
          <w:numId w:val="9"/>
        </w:numPr>
        <w:jc w:val="both"/>
        <w:rPr>
          <w:rFonts w:cstheme="minorHAnsi"/>
          <w:sz w:val="20"/>
        </w:rPr>
      </w:pPr>
      <w:r w:rsidRPr="00906D46">
        <w:rPr>
          <w:rFonts w:cstheme="minorHAnsi"/>
          <w:sz w:val="20"/>
        </w:rPr>
        <w:t>FESTYN GOZ nie marnuj, napraw, wymień</w:t>
      </w:r>
      <w:r>
        <w:rPr>
          <w:rFonts w:cstheme="minorHAnsi"/>
          <w:sz w:val="20"/>
        </w:rPr>
        <w:t xml:space="preserve"> (</w:t>
      </w:r>
      <w:r w:rsidRPr="00906D46">
        <w:rPr>
          <w:rFonts w:cstheme="minorHAnsi"/>
          <w:sz w:val="20"/>
        </w:rPr>
        <w:t>Plac Jagiellończyka w Elblągu</w:t>
      </w:r>
      <w:r>
        <w:rPr>
          <w:rFonts w:cstheme="minorHAnsi"/>
          <w:sz w:val="20"/>
        </w:rPr>
        <w:t>)</w:t>
      </w:r>
    </w:p>
    <w:p w14:paraId="1AE8F800" w14:textId="77777777" w:rsidR="00906D46" w:rsidRPr="00906D46" w:rsidRDefault="00906D46" w:rsidP="00906D46">
      <w:pPr>
        <w:jc w:val="both"/>
        <w:rPr>
          <w:rFonts w:cstheme="minorHAnsi"/>
          <w:sz w:val="20"/>
        </w:rPr>
      </w:pPr>
      <w:r w:rsidRPr="00906D46">
        <w:rPr>
          <w:rFonts w:cstheme="minorHAnsi"/>
          <w:sz w:val="20"/>
        </w:rPr>
        <w:t>Jednodniowa plenerowa impreza ZUO Elbląg i Prezydenta Elbląga dla mieszkańców Elbląga i okolic zorganizowana w celu promowania i uświadamiania lokalnej społeczności nt. gospodarki obiegu zamkniętego, w tym recyklingu oraz edukacji na temat zasad segregowania odpadów i ograniczania ich wytwarzania.</w:t>
      </w:r>
    </w:p>
    <w:p w14:paraId="4759AE11" w14:textId="7A454500" w:rsidR="00906D46" w:rsidRDefault="00906D46" w:rsidP="00906D46">
      <w:pPr>
        <w:jc w:val="both"/>
        <w:rPr>
          <w:rFonts w:cstheme="minorHAnsi"/>
          <w:sz w:val="20"/>
        </w:rPr>
      </w:pPr>
      <w:r w:rsidRPr="00906D46">
        <w:rPr>
          <w:rFonts w:cstheme="minorHAnsi"/>
          <w:sz w:val="20"/>
        </w:rPr>
        <w:t>Impreza ma charakter cykliczny. W roku 2025 odbyła się XVII edycja eventu, w roku 2026 planowana jest kolejna. W ramach imprezy mieszkańcy przekazują pracownikom ZUO posegregowane odpady, które po festynie jako surowce trafią do recyklingu. Jako nagrodę w zamian za posegregowane surowce lub przekazanie przedmiotów używanych do POP, mieszkańcy otrzymują rośliny (drzewka, kwiaty, krzewy, zioła). Podczas imprezy przewidziane są również atrakcje, ekologiczny repertuar na scenie, konkursy o tematyce „odpadowej” i warsztaty recyklingowe dla dzieci. Organizatorzy zapewniają także program artystyczny na scenie.</w:t>
      </w:r>
    </w:p>
    <w:p w14:paraId="07AD233F" w14:textId="77777777" w:rsidR="00906D46" w:rsidRPr="00906D46" w:rsidRDefault="00906D46" w:rsidP="00906D46">
      <w:pPr>
        <w:jc w:val="both"/>
        <w:rPr>
          <w:rFonts w:cstheme="minorHAnsi"/>
          <w:sz w:val="20"/>
        </w:rPr>
      </w:pPr>
      <w:r>
        <w:rPr>
          <w:rFonts w:cstheme="minorHAnsi"/>
          <w:sz w:val="20"/>
        </w:rPr>
        <w:t xml:space="preserve">Efekt: </w:t>
      </w:r>
      <w:r w:rsidRPr="00906D46">
        <w:rPr>
          <w:rFonts w:cstheme="minorHAnsi"/>
          <w:sz w:val="20"/>
        </w:rPr>
        <w:t>Bezpośredni kontakt z mieszkańcem w celu edukacji i budowania wspólnoty na gruncie tematyki zagospodarowania odpadów w Elblągu i okolicach. W atmosferze gier, zabaw i konkursów zorganizowanych dla rodzin, przekazanie wiedzy jak działa system gospodarki odpadów w Elblągu. Duży nacisk na edukację jakie są zasady działania PSZOK i jak można do niego bezpiecznie przekazać odpady.</w:t>
      </w:r>
    </w:p>
    <w:p w14:paraId="182DE242" w14:textId="77777777" w:rsidR="00906D46" w:rsidRPr="00906D46" w:rsidRDefault="00906D46" w:rsidP="00906D46">
      <w:pPr>
        <w:jc w:val="both"/>
        <w:rPr>
          <w:rFonts w:cstheme="minorHAnsi"/>
          <w:sz w:val="20"/>
        </w:rPr>
      </w:pPr>
      <w:r w:rsidRPr="00906D46">
        <w:rPr>
          <w:rFonts w:cstheme="minorHAnsi"/>
          <w:sz w:val="20"/>
        </w:rPr>
        <w:t>Przyjęcie różnych frakcji odpadów od mieszkańców stanowi lekcję poprawnej segregacji i jest okazją do wyjaśnienia wątpliwości mieszkańca dot. segregacji w elbląskim systemie.</w:t>
      </w:r>
    </w:p>
    <w:p w14:paraId="334DC48F" w14:textId="77777777" w:rsidR="00906D46" w:rsidRPr="00906D46" w:rsidRDefault="00906D46" w:rsidP="00906D46">
      <w:pPr>
        <w:jc w:val="both"/>
        <w:rPr>
          <w:rFonts w:cstheme="minorHAnsi"/>
          <w:sz w:val="20"/>
        </w:rPr>
      </w:pPr>
      <w:r w:rsidRPr="00906D46">
        <w:rPr>
          <w:rFonts w:cstheme="minorHAnsi"/>
          <w:sz w:val="20"/>
        </w:rPr>
        <w:t>Podczas warsztatów recyklingowych realizowanych z projektu KULTURA SEGREGACJI Organizacji Odzysku Opakowań REKOPOL, pokazanie ponownego zastosowania używanych przedmiotów (drugie życie odpadu).</w:t>
      </w:r>
    </w:p>
    <w:p w14:paraId="497A7FD6" w14:textId="77777777" w:rsidR="00906D46" w:rsidRPr="00906D46" w:rsidRDefault="00906D46" w:rsidP="00906D46">
      <w:pPr>
        <w:jc w:val="both"/>
        <w:rPr>
          <w:rFonts w:cstheme="minorHAnsi"/>
          <w:sz w:val="20"/>
        </w:rPr>
      </w:pPr>
      <w:r w:rsidRPr="00906D46">
        <w:rPr>
          <w:rFonts w:cstheme="minorHAnsi"/>
          <w:sz w:val="20"/>
        </w:rPr>
        <w:t>Doskonalenie poprawnej segregacji odpadów w formie zajęć treningu segregowania odpadów za pomocą makiety, koła fortuny lub konkursów na scenie.</w:t>
      </w:r>
    </w:p>
    <w:p w14:paraId="7B86FF11" w14:textId="77777777" w:rsidR="00906D46" w:rsidRPr="00906D46" w:rsidRDefault="00906D46" w:rsidP="00906D46">
      <w:pPr>
        <w:jc w:val="both"/>
        <w:rPr>
          <w:rFonts w:cstheme="minorHAnsi"/>
          <w:sz w:val="20"/>
        </w:rPr>
      </w:pPr>
      <w:r w:rsidRPr="00906D46">
        <w:rPr>
          <w:rFonts w:cstheme="minorHAnsi"/>
          <w:sz w:val="20"/>
        </w:rPr>
        <w:t>Uświadomienie o pożyteczności odpadów jako surowców wtórnych przez demonstrację procesów recyklingowych z użyciem pomocy dydaktycznych (np. w przypadku plastiku: płatek, regranulat, włókno poliestrowe).</w:t>
      </w:r>
    </w:p>
    <w:p w14:paraId="04F43693" w14:textId="77777777" w:rsidR="00906D46" w:rsidRPr="00906D46" w:rsidRDefault="00906D46" w:rsidP="00906D46">
      <w:pPr>
        <w:jc w:val="both"/>
        <w:rPr>
          <w:rFonts w:cstheme="minorHAnsi"/>
          <w:sz w:val="20"/>
        </w:rPr>
      </w:pPr>
      <w:r w:rsidRPr="00906D46">
        <w:rPr>
          <w:rFonts w:cstheme="minorHAnsi"/>
          <w:sz w:val="20"/>
        </w:rPr>
        <w:t>Za pomocą kart układanych w odpowiedniej kolejności edukacja uczestników imprezy nt. cyklu życia różnych surowców: szkła, papieru, metalu, plastiku itp.</w:t>
      </w:r>
    </w:p>
    <w:p w14:paraId="4E7502D1" w14:textId="15F2F576" w:rsidR="00906D46" w:rsidRDefault="00906D46" w:rsidP="00906D46">
      <w:pPr>
        <w:jc w:val="both"/>
        <w:rPr>
          <w:rFonts w:cstheme="minorHAnsi"/>
          <w:sz w:val="20"/>
        </w:rPr>
      </w:pPr>
      <w:r w:rsidRPr="00906D46">
        <w:rPr>
          <w:rFonts w:cstheme="minorHAnsi"/>
          <w:sz w:val="20"/>
        </w:rPr>
        <w:t>W celu nauki nt. zapobiegania wytwarzaniu odpadów podczas festynu organizowany jest Punkt Odbioru Przedmiotów (POP), który służy do wymiany rzeczy używanych w dobrym stanie. Mieszkańcy mogą w POP pozostawić używane książki, zabawki, gry planszowe, wózki dla dzieci, rowery, hulajnogi, ceramikę użytkową. Zadbane przedmioty zyskają nowego właściciela i</w:t>
      </w:r>
      <w:r w:rsidR="00C05D53">
        <w:rPr>
          <w:rFonts w:cstheme="minorHAnsi"/>
          <w:sz w:val="20"/>
        </w:rPr>
        <w:t> </w:t>
      </w:r>
      <w:r w:rsidRPr="00906D46">
        <w:rPr>
          <w:rFonts w:cstheme="minorHAnsi"/>
          <w:sz w:val="20"/>
        </w:rPr>
        <w:t>w</w:t>
      </w:r>
      <w:r w:rsidR="00C05D53">
        <w:rPr>
          <w:rFonts w:cstheme="minorHAnsi"/>
          <w:sz w:val="20"/>
        </w:rPr>
        <w:t> </w:t>
      </w:r>
      <w:r w:rsidRPr="00906D46">
        <w:rPr>
          <w:rFonts w:cstheme="minorHAnsi"/>
          <w:sz w:val="20"/>
        </w:rPr>
        <w:t>ten sposób dostaną drugie życie i nie trafią do śmietnika.</w:t>
      </w:r>
    </w:p>
    <w:p w14:paraId="77CD6DD9" w14:textId="77777777" w:rsidR="00906D46" w:rsidRPr="00906D46" w:rsidRDefault="00906D46" w:rsidP="00906D46">
      <w:pPr>
        <w:jc w:val="both"/>
        <w:rPr>
          <w:rFonts w:cstheme="minorHAnsi"/>
          <w:sz w:val="20"/>
        </w:rPr>
      </w:pPr>
    </w:p>
    <w:p w14:paraId="7971F71D" w14:textId="67B0EB6B" w:rsidR="00906D46" w:rsidRDefault="00906D46" w:rsidP="000F038A">
      <w:pPr>
        <w:pStyle w:val="Akapitzlist"/>
        <w:numPr>
          <w:ilvl w:val="0"/>
          <w:numId w:val="9"/>
        </w:numPr>
        <w:jc w:val="both"/>
        <w:rPr>
          <w:rFonts w:cstheme="minorHAnsi"/>
          <w:sz w:val="20"/>
        </w:rPr>
      </w:pPr>
      <w:r w:rsidRPr="00906D46">
        <w:rPr>
          <w:rFonts w:cstheme="minorHAnsi"/>
          <w:sz w:val="20"/>
        </w:rPr>
        <w:t>Aktywności edukacyjne ZUO we współpracy z partnerami</w:t>
      </w:r>
    </w:p>
    <w:p w14:paraId="7B0DCF6B" w14:textId="77777777" w:rsidR="00906D46" w:rsidRDefault="00906D46" w:rsidP="000F038A">
      <w:pPr>
        <w:pStyle w:val="Akapitzlist"/>
        <w:numPr>
          <w:ilvl w:val="0"/>
          <w:numId w:val="12"/>
        </w:numPr>
        <w:jc w:val="both"/>
        <w:rPr>
          <w:rFonts w:cstheme="minorHAnsi"/>
          <w:sz w:val="20"/>
        </w:rPr>
      </w:pPr>
      <w:r w:rsidRPr="00906D46">
        <w:rPr>
          <w:rFonts w:cstheme="minorHAnsi"/>
          <w:sz w:val="20"/>
        </w:rPr>
        <w:t>Sprzątanie świata wspólnie z Urzędem Miejskim w Elblągu</w:t>
      </w:r>
    </w:p>
    <w:p w14:paraId="33182D2F" w14:textId="77777777" w:rsidR="00906D46" w:rsidRDefault="00906D46" w:rsidP="000F038A">
      <w:pPr>
        <w:pStyle w:val="Akapitzlist"/>
        <w:numPr>
          <w:ilvl w:val="0"/>
          <w:numId w:val="12"/>
        </w:numPr>
        <w:jc w:val="both"/>
        <w:rPr>
          <w:rFonts w:cstheme="minorHAnsi"/>
          <w:sz w:val="20"/>
        </w:rPr>
      </w:pPr>
      <w:r w:rsidRPr="00906D46">
        <w:rPr>
          <w:rFonts w:cstheme="minorHAnsi"/>
          <w:sz w:val="20"/>
        </w:rPr>
        <w:t>EKOfeston Abrys na Dzień Ziemi w kwietniu – ekologiczny festiwal online dla rodzin – program tv o charakterze edukacyjnym (ZUO sponsorem i pośrednikiem w promocji i udostępnieniu programu mieszkańcom Elbląga i całego regionu)</w:t>
      </w:r>
    </w:p>
    <w:p w14:paraId="70E92186" w14:textId="77777777" w:rsidR="00906D46" w:rsidRDefault="00906D46" w:rsidP="000F038A">
      <w:pPr>
        <w:pStyle w:val="Akapitzlist"/>
        <w:numPr>
          <w:ilvl w:val="0"/>
          <w:numId w:val="12"/>
        </w:numPr>
        <w:jc w:val="both"/>
        <w:rPr>
          <w:rFonts w:cstheme="minorHAnsi"/>
          <w:sz w:val="20"/>
        </w:rPr>
      </w:pPr>
      <w:r w:rsidRPr="00906D46">
        <w:rPr>
          <w:rFonts w:cstheme="minorHAnsi"/>
          <w:sz w:val="20"/>
        </w:rPr>
        <w:t>Rodzinny Piknik Nauki i Techniki EPT (Elbląski Park Technologiczny) – warsztaty recyklingowe na stoisku ZUO</w:t>
      </w:r>
    </w:p>
    <w:p w14:paraId="46D7D309" w14:textId="5FBFDCB4" w:rsidR="00906D46" w:rsidRPr="00906D46" w:rsidRDefault="00906D46" w:rsidP="000F038A">
      <w:pPr>
        <w:pStyle w:val="Akapitzlist"/>
        <w:numPr>
          <w:ilvl w:val="0"/>
          <w:numId w:val="12"/>
        </w:numPr>
        <w:jc w:val="both"/>
        <w:rPr>
          <w:rFonts w:cstheme="minorHAnsi"/>
          <w:sz w:val="20"/>
        </w:rPr>
      </w:pPr>
      <w:r w:rsidRPr="00906D46">
        <w:rPr>
          <w:rFonts w:cstheme="minorHAnsi"/>
          <w:sz w:val="20"/>
        </w:rPr>
        <w:t>Wydanie komiksu pt. „Piekarczyk znów o Elbląg walczy” – książeczki edukującej o zasadach segregowania odpadów z wykorzystaniem elbląskiej legendy, która</w:t>
      </w:r>
      <w:r>
        <w:rPr>
          <w:rFonts w:cstheme="minorHAnsi"/>
          <w:sz w:val="20"/>
        </w:rPr>
        <w:t xml:space="preserve"> t</w:t>
      </w:r>
      <w:r w:rsidRPr="00906D46">
        <w:rPr>
          <w:rFonts w:cstheme="minorHAnsi"/>
          <w:sz w:val="20"/>
        </w:rPr>
        <w:t>rafia do dzieci - uczestników warsztatów recyklingowych w Zakładzie i</w:t>
      </w:r>
      <w:r w:rsidR="00C05D53">
        <w:rPr>
          <w:rFonts w:cstheme="minorHAnsi"/>
          <w:sz w:val="20"/>
        </w:rPr>
        <w:t> </w:t>
      </w:r>
      <w:r w:rsidRPr="00906D46">
        <w:rPr>
          <w:rFonts w:cstheme="minorHAnsi"/>
          <w:sz w:val="20"/>
        </w:rPr>
        <w:t>na imprezach partnerów</w:t>
      </w:r>
    </w:p>
    <w:p w14:paraId="6DAE19DA" w14:textId="5D72981D" w:rsidR="00906D46" w:rsidRPr="00906D46" w:rsidRDefault="00906D46" w:rsidP="000F038A">
      <w:pPr>
        <w:pStyle w:val="Akapitzlist"/>
        <w:numPr>
          <w:ilvl w:val="0"/>
          <w:numId w:val="12"/>
        </w:numPr>
        <w:jc w:val="both"/>
        <w:rPr>
          <w:rFonts w:cstheme="minorHAnsi"/>
          <w:sz w:val="20"/>
        </w:rPr>
      </w:pPr>
      <w:r w:rsidRPr="00906D46">
        <w:rPr>
          <w:rFonts w:cstheme="minorHAnsi"/>
          <w:sz w:val="20"/>
        </w:rPr>
        <w:t>Współpraca z Urzędem Miejskim w Elblągu przy produkcji filmów edukacyjnych z cyklu „Segregowanie odpadów u</w:t>
      </w:r>
      <w:r w:rsidR="00C05D53">
        <w:rPr>
          <w:rFonts w:cstheme="minorHAnsi"/>
          <w:sz w:val="20"/>
        </w:rPr>
        <w:t> </w:t>
      </w:r>
      <w:r w:rsidRPr="00906D46">
        <w:rPr>
          <w:rFonts w:cstheme="minorHAnsi"/>
          <w:sz w:val="20"/>
        </w:rPr>
        <w:t>źródła, czyli w domu” – 3 odcinki</w:t>
      </w:r>
    </w:p>
    <w:p w14:paraId="0B50A804" w14:textId="659DBAB5" w:rsidR="00906D46" w:rsidRPr="00906D46" w:rsidRDefault="00906D46" w:rsidP="000F038A">
      <w:pPr>
        <w:pStyle w:val="Akapitzlist"/>
        <w:numPr>
          <w:ilvl w:val="0"/>
          <w:numId w:val="12"/>
        </w:numPr>
        <w:jc w:val="both"/>
        <w:rPr>
          <w:rFonts w:cstheme="minorHAnsi"/>
          <w:sz w:val="20"/>
        </w:rPr>
      </w:pPr>
      <w:r w:rsidRPr="00906D46">
        <w:rPr>
          <w:rFonts w:cstheme="minorHAnsi"/>
          <w:sz w:val="20"/>
        </w:rPr>
        <w:lastRenderedPageBreak/>
        <w:t>Projekt C.H. Ogrody pt. „Akademia Ogrody” dla przedszkoli (2018), wycieczka do ZUO, wykonanie prac z odpadów, test ekologiczny</w:t>
      </w:r>
    </w:p>
    <w:p w14:paraId="2DC02A9C" w14:textId="2EF0AAFD" w:rsidR="00906D46" w:rsidRPr="00906D46" w:rsidRDefault="00906D46" w:rsidP="000F038A">
      <w:pPr>
        <w:pStyle w:val="Akapitzlist"/>
        <w:numPr>
          <w:ilvl w:val="0"/>
          <w:numId w:val="12"/>
        </w:numPr>
        <w:jc w:val="both"/>
        <w:rPr>
          <w:rFonts w:cstheme="minorHAnsi"/>
          <w:sz w:val="20"/>
        </w:rPr>
      </w:pPr>
      <w:r w:rsidRPr="00906D46">
        <w:rPr>
          <w:rFonts w:cstheme="minorHAnsi"/>
          <w:sz w:val="20"/>
        </w:rPr>
        <w:t>EKO STAR – Teatr A. Sewruka (2024) – projekt z KPO, konkurs o charakterze talent show, ZUO sprawowało całą opiekę merytoryczną nad uczestnikami m.in. wycieczka w ZUO, zajęcia w teatrze, indywidualne konsultacje z uczestnikami</w:t>
      </w:r>
    </w:p>
    <w:p w14:paraId="76FF73D2" w14:textId="2AC67C9F" w:rsidR="00906D46" w:rsidRPr="00906D46" w:rsidRDefault="00906D46" w:rsidP="000F038A">
      <w:pPr>
        <w:pStyle w:val="Akapitzlist"/>
        <w:numPr>
          <w:ilvl w:val="0"/>
          <w:numId w:val="12"/>
        </w:numPr>
        <w:jc w:val="both"/>
        <w:rPr>
          <w:rFonts w:cstheme="minorHAnsi"/>
          <w:sz w:val="20"/>
        </w:rPr>
      </w:pPr>
      <w:r w:rsidRPr="00906D46">
        <w:rPr>
          <w:rFonts w:cstheme="minorHAnsi"/>
          <w:sz w:val="20"/>
        </w:rPr>
        <w:t>SP nr 16 – konkurs „Dbamy i mamy” oraz „Sejmik ekologiczny”, ostatnia 2025, stoisko ZUO z zajęciami edukacyjnymi, wykład,</w:t>
      </w:r>
    </w:p>
    <w:p w14:paraId="67F43211" w14:textId="47B743ED" w:rsidR="00906D46" w:rsidRPr="00906D46" w:rsidRDefault="00906D46" w:rsidP="000F038A">
      <w:pPr>
        <w:pStyle w:val="Akapitzlist"/>
        <w:numPr>
          <w:ilvl w:val="0"/>
          <w:numId w:val="12"/>
        </w:numPr>
        <w:jc w:val="both"/>
        <w:rPr>
          <w:rFonts w:cstheme="minorHAnsi"/>
          <w:sz w:val="20"/>
        </w:rPr>
      </w:pPr>
      <w:r w:rsidRPr="00906D46">
        <w:rPr>
          <w:rFonts w:cstheme="minorHAnsi"/>
          <w:sz w:val="20"/>
        </w:rPr>
        <w:t>Dni Recyklingu w Braniewie i Pasłęku – cyklicznie,</w:t>
      </w:r>
    </w:p>
    <w:p w14:paraId="71D5B3F0" w14:textId="2459E5DB" w:rsidR="00906D46" w:rsidRPr="00906D46" w:rsidRDefault="00906D46" w:rsidP="000F038A">
      <w:pPr>
        <w:pStyle w:val="Akapitzlist"/>
        <w:numPr>
          <w:ilvl w:val="0"/>
          <w:numId w:val="12"/>
        </w:numPr>
        <w:jc w:val="both"/>
        <w:rPr>
          <w:rFonts w:cstheme="minorHAnsi"/>
          <w:sz w:val="20"/>
        </w:rPr>
      </w:pPr>
      <w:r w:rsidRPr="00906D46">
        <w:rPr>
          <w:rFonts w:cstheme="minorHAnsi"/>
          <w:sz w:val="20"/>
        </w:rPr>
        <w:t>Rekord Polski na najdłuższą lekcję edukacyjną (stoisko Bażantarnia) z Urzędem Miejskim w Elblągu</w:t>
      </w:r>
    </w:p>
    <w:p w14:paraId="7047191D" w14:textId="5C536F41" w:rsidR="00906D46" w:rsidRPr="00906D46" w:rsidRDefault="00906D46" w:rsidP="000F038A">
      <w:pPr>
        <w:pStyle w:val="Akapitzlist"/>
        <w:numPr>
          <w:ilvl w:val="0"/>
          <w:numId w:val="12"/>
        </w:numPr>
        <w:jc w:val="both"/>
        <w:rPr>
          <w:rFonts w:cstheme="minorHAnsi"/>
          <w:sz w:val="20"/>
        </w:rPr>
      </w:pPr>
      <w:r w:rsidRPr="00906D46">
        <w:rPr>
          <w:rFonts w:cstheme="minorHAnsi"/>
          <w:sz w:val="20"/>
        </w:rPr>
        <w:t>Dzień Ochrony Środowiska w Banku Ochrony Środowiska w Elblągu – zajęcia dla przedszkolaków – gości BOŚ</w:t>
      </w:r>
    </w:p>
    <w:p w14:paraId="4EC26982" w14:textId="7BACFD15" w:rsidR="00906D46" w:rsidRPr="00906D46" w:rsidRDefault="00906D46" w:rsidP="000F038A">
      <w:pPr>
        <w:pStyle w:val="Akapitzlist"/>
        <w:numPr>
          <w:ilvl w:val="0"/>
          <w:numId w:val="12"/>
        </w:numPr>
        <w:jc w:val="both"/>
        <w:rPr>
          <w:rFonts w:cstheme="minorHAnsi"/>
          <w:sz w:val="20"/>
        </w:rPr>
      </w:pPr>
      <w:r w:rsidRPr="00906D46">
        <w:rPr>
          <w:rFonts w:cstheme="minorHAnsi"/>
          <w:sz w:val="20"/>
        </w:rPr>
        <w:t>Edukacja pracowników Browaru – SHY Day - Dzień Bezpieczeństwa i Środowiska w browarze w Elblągu</w:t>
      </w:r>
    </w:p>
    <w:p w14:paraId="798F9915" w14:textId="09C85D52" w:rsidR="00906D46" w:rsidRPr="00906D46" w:rsidRDefault="00906D46" w:rsidP="000F038A">
      <w:pPr>
        <w:pStyle w:val="Akapitzlist"/>
        <w:numPr>
          <w:ilvl w:val="0"/>
          <w:numId w:val="12"/>
        </w:numPr>
        <w:jc w:val="both"/>
        <w:rPr>
          <w:rFonts w:cstheme="minorHAnsi"/>
          <w:sz w:val="20"/>
        </w:rPr>
      </w:pPr>
      <w:r w:rsidRPr="00906D46">
        <w:rPr>
          <w:rFonts w:cstheme="minorHAnsi"/>
          <w:sz w:val="20"/>
        </w:rPr>
        <w:t>Akcja Straży Miejskiej - konkurs „Plakat promujący oddawanie zużytych opon do ZUO” w celu edukacji mieszkańców, patronat, współorganizacja</w:t>
      </w:r>
    </w:p>
    <w:p w14:paraId="72B509B1" w14:textId="1FD8640D" w:rsidR="00906D46" w:rsidRPr="00906D46" w:rsidRDefault="00906D46" w:rsidP="000F038A">
      <w:pPr>
        <w:pStyle w:val="Akapitzlist"/>
        <w:numPr>
          <w:ilvl w:val="0"/>
          <w:numId w:val="12"/>
        </w:numPr>
        <w:jc w:val="both"/>
        <w:rPr>
          <w:rFonts w:cstheme="minorHAnsi"/>
          <w:sz w:val="20"/>
        </w:rPr>
      </w:pPr>
      <w:r w:rsidRPr="00906D46">
        <w:rPr>
          <w:rFonts w:cstheme="minorHAnsi"/>
          <w:sz w:val="20"/>
        </w:rPr>
        <w:t>Organizacja konferencji ZUO pt. „Podstawy Gospodarki Obiegu Zamkniętego w Elblągu” 2022 z udziałem Wiceprezydenta Michała Missana</w:t>
      </w:r>
    </w:p>
    <w:p w14:paraId="4331DC2B" w14:textId="35A433F7" w:rsidR="00906D46" w:rsidRPr="00906D46" w:rsidRDefault="00906D46" w:rsidP="000F038A">
      <w:pPr>
        <w:pStyle w:val="Akapitzlist"/>
        <w:numPr>
          <w:ilvl w:val="0"/>
          <w:numId w:val="12"/>
        </w:numPr>
        <w:jc w:val="both"/>
        <w:rPr>
          <w:rFonts w:cstheme="minorHAnsi"/>
          <w:sz w:val="20"/>
        </w:rPr>
      </w:pPr>
      <w:r w:rsidRPr="00906D46">
        <w:rPr>
          <w:rFonts w:cstheme="minorHAnsi"/>
          <w:sz w:val="20"/>
        </w:rPr>
        <w:t>Gra edukacyjna do nauki segregacji odpadów pt. „Umieść w koszu” dostępna na www.zuoelblag.pl do bezpłatnego korzystania dla każdego mieszkańca</w:t>
      </w:r>
    </w:p>
    <w:p w14:paraId="029B29A4" w14:textId="1D0D71DB" w:rsidR="00906D46" w:rsidRPr="00906D46" w:rsidRDefault="00906D46" w:rsidP="000F038A">
      <w:pPr>
        <w:pStyle w:val="Akapitzlist"/>
        <w:numPr>
          <w:ilvl w:val="0"/>
          <w:numId w:val="12"/>
        </w:numPr>
        <w:jc w:val="both"/>
        <w:rPr>
          <w:rFonts w:cstheme="minorHAnsi"/>
          <w:sz w:val="20"/>
        </w:rPr>
      </w:pPr>
      <w:r w:rsidRPr="00906D46">
        <w:rPr>
          <w:rFonts w:cstheme="minorHAnsi"/>
          <w:sz w:val="20"/>
        </w:rPr>
        <w:t>Wykłady o tematyce gospodarki odpadami w ramach projektu Ekokariera w Urzędzie Pracy</w:t>
      </w:r>
    </w:p>
    <w:p w14:paraId="0944563E" w14:textId="7ED7B7B5" w:rsidR="00906D46" w:rsidRDefault="00906D46" w:rsidP="000F038A">
      <w:pPr>
        <w:pStyle w:val="Akapitzlist"/>
        <w:numPr>
          <w:ilvl w:val="0"/>
          <w:numId w:val="12"/>
        </w:numPr>
        <w:jc w:val="both"/>
        <w:rPr>
          <w:rFonts w:cstheme="minorHAnsi"/>
          <w:sz w:val="20"/>
        </w:rPr>
      </w:pPr>
      <w:r w:rsidRPr="00906D46">
        <w:rPr>
          <w:rFonts w:cstheme="minorHAnsi"/>
          <w:sz w:val="20"/>
        </w:rPr>
        <w:t>Włóczy-Kije – edukacja podczas wyścigów sportowych Nordic Walking (stoisko w Bażantarni</w:t>
      </w:r>
      <w:r>
        <w:rPr>
          <w:rFonts w:cstheme="minorHAnsi"/>
          <w:sz w:val="20"/>
        </w:rPr>
        <w:t>)</w:t>
      </w:r>
    </w:p>
    <w:p w14:paraId="5AD3B3DE" w14:textId="77777777" w:rsidR="00A9168E" w:rsidRPr="00A9168E" w:rsidRDefault="00A9168E" w:rsidP="00A9168E">
      <w:pPr>
        <w:jc w:val="both"/>
        <w:rPr>
          <w:rFonts w:cstheme="minorHAnsi"/>
          <w:sz w:val="20"/>
        </w:rPr>
      </w:pPr>
      <w:r>
        <w:rPr>
          <w:rFonts w:cstheme="minorHAnsi"/>
          <w:sz w:val="20"/>
        </w:rPr>
        <w:t xml:space="preserve">Efekt: </w:t>
      </w:r>
      <w:r w:rsidRPr="00A9168E">
        <w:rPr>
          <w:rFonts w:cstheme="minorHAnsi"/>
          <w:sz w:val="20"/>
        </w:rPr>
        <w:t>ZUO realizuje również cele edukacyjne poprzez współpracę z partnerami w różnych formach. Prelekcja w placówce lub instytucji, warsztaty recyklingowe na stoisku podczas imprezy partnera, przekazanie materiałów edukacyjnych, pomoc partnerowi w zbiórce posegregowanych odpadów, współprodukcja filmów, opieka merytoryczna nad innymi projektami np. teatralnymi typu EKO STAR.</w:t>
      </w:r>
    </w:p>
    <w:p w14:paraId="06A82EC8" w14:textId="77777777" w:rsidR="00A9168E" w:rsidRPr="00A9168E" w:rsidRDefault="00A9168E" w:rsidP="00A9168E">
      <w:pPr>
        <w:jc w:val="both"/>
        <w:rPr>
          <w:rFonts w:cstheme="minorHAnsi"/>
          <w:sz w:val="20"/>
        </w:rPr>
      </w:pPr>
      <w:r w:rsidRPr="00A9168E">
        <w:rPr>
          <w:rFonts w:cstheme="minorHAnsi"/>
          <w:sz w:val="20"/>
        </w:rPr>
        <w:t>Za pomocą różnych form aktywności pracownicy ZUO edukują mieszkańców na temat:</w:t>
      </w:r>
    </w:p>
    <w:p w14:paraId="34AF9A82" w14:textId="06E58F77" w:rsidR="00A9168E" w:rsidRDefault="00A9168E" w:rsidP="00A9168E">
      <w:pPr>
        <w:jc w:val="both"/>
        <w:rPr>
          <w:rFonts w:cstheme="minorHAnsi"/>
          <w:sz w:val="20"/>
        </w:rPr>
      </w:pPr>
      <w:r w:rsidRPr="00A9168E">
        <w:rPr>
          <w:rFonts w:cstheme="minorHAnsi"/>
          <w:sz w:val="20"/>
        </w:rPr>
        <w:t>- zasad segregowania odpadów z wykorzystaniem kolorowych makiet - pojemników i obrazków z wizerunkiem odpadu,</w:t>
      </w:r>
    </w:p>
    <w:p w14:paraId="1D55AF25" w14:textId="77777777" w:rsidR="00A9168E" w:rsidRPr="00A9168E" w:rsidRDefault="00A9168E" w:rsidP="00A9168E">
      <w:pPr>
        <w:jc w:val="both"/>
        <w:rPr>
          <w:rFonts w:cstheme="minorHAnsi"/>
          <w:sz w:val="20"/>
        </w:rPr>
      </w:pPr>
      <w:r w:rsidRPr="00A9168E">
        <w:rPr>
          <w:rFonts w:cstheme="minorHAnsi"/>
          <w:sz w:val="20"/>
        </w:rPr>
        <w:t>- metod zapobiegania wytwarzaniu odpadów poprzez odpowiedzialną i przemyślaną konsumpcję,</w:t>
      </w:r>
    </w:p>
    <w:p w14:paraId="7B2CE459" w14:textId="77777777" w:rsidR="00A9168E" w:rsidRPr="00A9168E" w:rsidRDefault="00A9168E" w:rsidP="00A9168E">
      <w:pPr>
        <w:jc w:val="both"/>
        <w:rPr>
          <w:rFonts w:cstheme="minorHAnsi"/>
          <w:sz w:val="20"/>
        </w:rPr>
      </w:pPr>
      <w:r w:rsidRPr="00A9168E">
        <w:rPr>
          <w:rFonts w:cstheme="minorHAnsi"/>
          <w:sz w:val="20"/>
        </w:rPr>
        <w:t>- procesów recyklingu i cyklu życia surowców,</w:t>
      </w:r>
    </w:p>
    <w:p w14:paraId="0441163C" w14:textId="77777777" w:rsidR="00A9168E" w:rsidRPr="00A9168E" w:rsidRDefault="00A9168E" w:rsidP="00A9168E">
      <w:pPr>
        <w:jc w:val="both"/>
        <w:rPr>
          <w:rFonts w:cstheme="minorHAnsi"/>
          <w:sz w:val="20"/>
        </w:rPr>
      </w:pPr>
      <w:r w:rsidRPr="00A9168E">
        <w:rPr>
          <w:rFonts w:cstheme="minorHAnsi"/>
          <w:sz w:val="20"/>
        </w:rPr>
        <w:t>- sposobów zagospodarowania rzeczy używanych, aby wydłużyć cykl życia surowców, z których przedmioty i sprzęty zostały wyprodukowane,</w:t>
      </w:r>
    </w:p>
    <w:p w14:paraId="07050C2E" w14:textId="129D33B0" w:rsidR="00906D46" w:rsidRPr="00A9168E" w:rsidRDefault="00A9168E" w:rsidP="00A9168E">
      <w:pPr>
        <w:jc w:val="both"/>
        <w:rPr>
          <w:rFonts w:cstheme="minorHAnsi"/>
          <w:sz w:val="20"/>
        </w:rPr>
      </w:pPr>
      <w:r w:rsidRPr="00A9168E">
        <w:rPr>
          <w:rFonts w:cstheme="minorHAnsi"/>
          <w:sz w:val="20"/>
        </w:rPr>
        <w:t>- możliwości wypracowania nawyków: oszczędzania, niemarnowania, wymiany, naprawy rzeczy używanych.</w:t>
      </w:r>
    </w:p>
    <w:p w14:paraId="0D60063C" w14:textId="77777777" w:rsidR="00432B8B" w:rsidRPr="00DE4788" w:rsidRDefault="00432B8B" w:rsidP="001E1B12">
      <w:pPr>
        <w:jc w:val="both"/>
        <w:rPr>
          <w:rFonts w:cstheme="minorHAnsi"/>
          <w:sz w:val="20"/>
        </w:rPr>
      </w:pPr>
    </w:p>
    <w:p w14:paraId="7FF16072" w14:textId="77777777" w:rsidR="001E1B12" w:rsidRPr="00DE4788" w:rsidRDefault="001E1B12" w:rsidP="001E1B12">
      <w:pPr>
        <w:jc w:val="both"/>
        <w:rPr>
          <w:i/>
          <w:sz w:val="20"/>
        </w:rPr>
      </w:pPr>
      <w:r w:rsidRPr="00DE4788">
        <w:rPr>
          <w:i/>
          <w:sz w:val="20"/>
        </w:rPr>
        <w:t>Otrzymane nagrody i wyróżnienia:</w:t>
      </w:r>
    </w:p>
    <w:tbl>
      <w:tblPr>
        <w:tblStyle w:val="Tabela-Siatka"/>
        <w:tblW w:w="0" w:type="auto"/>
        <w:tblLayout w:type="fixed"/>
        <w:tblLook w:val="04A0" w:firstRow="1" w:lastRow="0" w:firstColumn="1" w:lastColumn="0" w:noHBand="0" w:noVBand="1"/>
      </w:tblPr>
      <w:tblGrid>
        <w:gridCol w:w="421"/>
        <w:gridCol w:w="1069"/>
        <w:gridCol w:w="1318"/>
        <w:gridCol w:w="2432"/>
        <w:gridCol w:w="1276"/>
        <w:gridCol w:w="1747"/>
        <w:gridCol w:w="1819"/>
      </w:tblGrid>
      <w:tr w:rsidR="008D55EA" w:rsidRPr="008D55EA" w14:paraId="5342F0C0" w14:textId="77777777" w:rsidTr="008D55EA">
        <w:tc>
          <w:tcPr>
            <w:tcW w:w="421" w:type="dxa"/>
          </w:tcPr>
          <w:p w14:paraId="4F5FFCB9" w14:textId="5562B2F3" w:rsidR="008D55EA" w:rsidRPr="008D55EA" w:rsidRDefault="008D55EA" w:rsidP="008D55EA">
            <w:pPr>
              <w:jc w:val="both"/>
              <w:rPr>
                <w:rFonts w:cstheme="minorHAnsi"/>
                <w:sz w:val="18"/>
                <w:szCs w:val="18"/>
              </w:rPr>
            </w:pPr>
            <w:r w:rsidRPr="008D55EA">
              <w:rPr>
                <w:rFonts w:cstheme="minorHAnsi"/>
                <w:b/>
                <w:bCs/>
                <w:sz w:val="18"/>
                <w:szCs w:val="18"/>
              </w:rPr>
              <w:t xml:space="preserve">l.p. </w:t>
            </w:r>
          </w:p>
        </w:tc>
        <w:tc>
          <w:tcPr>
            <w:tcW w:w="1069" w:type="dxa"/>
          </w:tcPr>
          <w:p w14:paraId="306F2EDB" w14:textId="4677FA41" w:rsidR="008D55EA" w:rsidRPr="008D55EA" w:rsidRDefault="008D55EA" w:rsidP="008D55EA">
            <w:pPr>
              <w:jc w:val="both"/>
              <w:rPr>
                <w:rFonts w:cstheme="minorHAnsi"/>
                <w:sz w:val="18"/>
                <w:szCs w:val="18"/>
              </w:rPr>
            </w:pPr>
            <w:r w:rsidRPr="008D55EA">
              <w:rPr>
                <w:rFonts w:cstheme="minorHAnsi"/>
                <w:b/>
                <w:bCs/>
                <w:sz w:val="18"/>
                <w:szCs w:val="18"/>
              </w:rPr>
              <w:t xml:space="preserve">Data </w:t>
            </w:r>
          </w:p>
        </w:tc>
        <w:tc>
          <w:tcPr>
            <w:tcW w:w="1318" w:type="dxa"/>
          </w:tcPr>
          <w:p w14:paraId="346565BF" w14:textId="03C871A0" w:rsidR="008D55EA" w:rsidRPr="008D55EA" w:rsidRDefault="008D55EA" w:rsidP="008D55EA">
            <w:pPr>
              <w:jc w:val="both"/>
              <w:rPr>
                <w:rFonts w:cstheme="minorHAnsi"/>
                <w:sz w:val="18"/>
                <w:szCs w:val="18"/>
              </w:rPr>
            </w:pPr>
            <w:r w:rsidRPr="008D55EA">
              <w:rPr>
                <w:rFonts w:cstheme="minorHAnsi"/>
                <w:b/>
                <w:bCs/>
                <w:sz w:val="18"/>
                <w:szCs w:val="18"/>
              </w:rPr>
              <w:t xml:space="preserve">Nagroda </w:t>
            </w:r>
          </w:p>
        </w:tc>
        <w:tc>
          <w:tcPr>
            <w:tcW w:w="2432" w:type="dxa"/>
          </w:tcPr>
          <w:p w14:paraId="30FD103A" w14:textId="3BBBAAB7" w:rsidR="008D55EA" w:rsidRPr="008D55EA" w:rsidRDefault="008D55EA" w:rsidP="008D55EA">
            <w:pPr>
              <w:jc w:val="both"/>
              <w:rPr>
                <w:rFonts w:cstheme="minorHAnsi"/>
                <w:sz w:val="18"/>
                <w:szCs w:val="18"/>
              </w:rPr>
            </w:pPr>
            <w:r w:rsidRPr="008D55EA">
              <w:rPr>
                <w:rFonts w:cstheme="minorHAnsi"/>
                <w:b/>
                <w:bCs/>
                <w:sz w:val="18"/>
                <w:szCs w:val="18"/>
              </w:rPr>
              <w:t xml:space="preserve">Nazwa konkursu </w:t>
            </w:r>
          </w:p>
        </w:tc>
        <w:tc>
          <w:tcPr>
            <w:tcW w:w="1276" w:type="dxa"/>
          </w:tcPr>
          <w:p w14:paraId="7764519D" w14:textId="53E3BF32" w:rsidR="008D55EA" w:rsidRPr="008D55EA" w:rsidRDefault="008D55EA" w:rsidP="008D55EA">
            <w:pPr>
              <w:jc w:val="both"/>
              <w:rPr>
                <w:rFonts w:cstheme="minorHAnsi"/>
                <w:sz w:val="18"/>
                <w:szCs w:val="18"/>
              </w:rPr>
            </w:pPr>
            <w:r w:rsidRPr="008D55EA">
              <w:rPr>
                <w:rFonts w:cstheme="minorHAnsi"/>
                <w:b/>
                <w:bCs/>
                <w:sz w:val="18"/>
                <w:szCs w:val="18"/>
              </w:rPr>
              <w:t>Przyznający/</w:t>
            </w:r>
            <w:r>
              <w:rPr>
                <w:rFonts w:cstheme="minorHAnsi"/>
                <w:b/>
                <w:bCs/>
                <w:sz w:val="18"/>
                <w:szCs w:val="18"/>
              </w:rPr>
              <w:t xml:space="preserve"> </w:t>
            </w:r>
            <w:r w:rsidRPr="008D55EA">
              <w:rPr>
                <w:rFonts w:cstheme="minorHAnsi"/>
                <w:b/>
                <w:bCs/>
                <w:sz w:val="18"/>
                <w:szCs w:val="18"/>
              </w:rPr>
              <w:t xml:space="preserve">Fundujący </w:t>
            </w:r>
          </w:p>
        </w:tc>
        <w:tc>
          <w:tcPr>
            <w:tcW w:w="1747" w:type="dxa"/>
          </w:tcPr>
          <w:p w14:paraId="5E9BFE5A" w14:textId="3D9410F8" w:rsidR="008D55EA" w:rsidRPr="008D55EA" w:rsidRDefault="008D55EA" w:rsidP="008D55EA">
            <w:pPr>
              <w:jc w:val="both"/>
              <w:rPr>
                <w:rFonts w:cstheme="minorHAnsi"/>
                <w:sz w:val="18"/>
                <w:szCs w:val="18"/>
              </w:rPr>
            </w:pPr>
            <w:r w:rsidRPr="008D55EA">
              <w:rPr>
                <w:rFonts w:cstheme="minorHAnsi"/>
                <w:b/>
                <w:bCs/>
                <w:sz w:val="18"/>
                <w:szCs w:val="18"/>
              </w:rPr>
              <w:t xml:space="preserve">Organizator, Autor </w:t>
            </w:r>
          </w:p>
        </w:tc>
        <w:tc>
          <w:tcPr>
            <w:tcW w:w="1819" w:type="dxa"/>
          </w:tcPr>
          <w:p w14:paraId="2179A886" w14:textId="745BC59E" w:rsidR="008D55EA" w:rsidRPr="008D55EA" w:rsidRDefault="008D55EA" w:rsidP="008D55EA">
            <w:pPr>
              <w:jc w:val="both"/>
              <w:rPr>
                <w:rFonts w:cstheme="minorHAnsi"/>
                <w:sz w:val="18"/>
                <w:szCs w:val="18"/>
              </w:rPr>
            </w:pPr>
            <w:r w:rsidRPr="008D55EA">
              <w:rPr>
                <w:rFonts w:cstheme="minorHAnsi"/>
                <w:b/>
                <w:bCs/>
                <w:sz w:val="18"/>
                <w:szCs w:val="18"/>
              </w:rPr>
              <w:t xml:space="preserve">Wręczający </w:t>
            </w:r>
          </w:p>
        </w:tc>
      </w:tr>
      <w:tr w:rsidR="008D55EA" w:rsidRPr="008D55EA" w14:paraId="00B5FECD" w14:textId="77777777" w:rsidTr="008D55EA">
        <w:tc>
          <w:tcPr>
            <w:tcW w:w="421" w:type="dxa"/>
          </w:tcPr>
          <w:p w14:paraId="4A1AC7F2" w14:textId="3D29634E" w:rsidR="008D55EA" w:rsidRPr="008D55EA" w:rsidRDefault="008D55EA" w:rsidP="008D55EA">
            <w:pPr>
              <w:jc w:val="both"/>
              <w:rPr>
                <w:rFonts w:cstheme="minorHAnsi"/>
                <w:sz w:val="18"/>
                <w:szCs w:val="18"/>
              </w:rPr>
            </w:pPr>
            <w:r w:rsidRPr="008D55EA">
              <w:rPr>
                <w:rFonts w:cstheme="minorHAnsi"/>
                <w:sz w:val="18"/>
                <w:szCs w:val="18"/>
              </w:rPr>
              <w:t xml:space="preserve">1 </w:t>
            </w:r>
          </w:p>
        </w:tc>
        <w:tc>
          <w:tcPr>
            <w:tcW w:w="1069" w:type="dxa"/>
          </w:tcPr>
          <w:p w14:paraId="007572B9" w14:textId="77D383F2" w:rsidR="008D55EA" w:rsidRPr="008D55EA" w:rsidRDefault="008D55EA" w:rsidP="008D55EA">
            <w:pPr>
              <w:jc w:val="both"/>
              <w:rPr>
                <w:rFonts w:cstheme="minorHAnsi"/>
                <w:sz w:val="18"/>
                <w:szCs w:val="18"/>
              </w:rPr>
            </w:pPr>
            <w:r w:rsidRPr="008D55EA">
              <w:rPr>
                <w:rFonts w:cstheme="minorHAnsi"/>
                <w:sz w:val="18"/>
                <w:szCs w:val="18"/>
              </w:rPr>
              <w:t xml:space="preserve">Warszawa 2003 </w:t>
            </w:r>
          </w:p>
        </w:tc>
        <w:tc>
          <w:tcPr>
            <w:tcW w:w="1318" w:type="dxa"/>
          </w:tcPr>
          <w:p w14:paraId="0879C83D"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Dyplom </w:t>
            </w:r>
          </w:p>
          <w:p w14:paraId="34BED496" w14:textId="4303803C" w:rsidR="008D55EA" w:rsidRPr="008D55EA" w:rsidRDefault="008D55EA" w:rsidP="008D55EA">
            <w:pPr>
              <w:jc w:val="both"/>
              <w:rPr>
                <w:rFonts w:cstheme="minorHAnsi"/>
                <w:sz w:val="18"/>
                <w:szCs w:val="18"/>
              </w:rPr>
            </w:pPr>
            <w:r w:rsidRPr="008D55EA">
              <w:rPr>
                <w:rFonts w:cstheme="minorHAnsi"/>
                <w:sz w:val="18"/>
                <w:szCs w:val="18"/>
              </w:rPr>
              <w:t xml:space="preserve">Podziękowanie </w:t>
            </w:r>
          </w:p>
        </w:tc>
        <w:tc>
          <w:tcPr>
            <w:tcW w:w="2432" w:type="dxa"/>
          </w:tcPr>
          <w:p w14:paraId="17EE4CDF" w14:textId="785B60D9" w:rsidR="008D55EA" w:rsidRPr="008D55EA" w:rsidRDefault="008D55EA" w:rsidP="008D55EA">
            <w:pPr>
              <w:jc w:val="both"/>
              <w:rPr>
                <w:rFonts w:cstheme="minorHAnsi"/>
                <w:sz w:val="18"/>
                <w:szCs w:val="18"/>
              </w:rPr>
            </w:pPr>
            <w:r w:rsidRPr="008D55EA">
              <w:rPr>
                <w:rFonts w:cstheme="minorHAnsi"/>
                <w:sz w:val="18"/>
                <w:szCs w:val="18"/>
              </w:rPr>
              <w:t xml:space="preserve">Jubileuszowa 10 akcja „Sprzątanie świata – Polska” </w:t>
            </w:r>
          </w:p>
        </w:tc>
        <w:tc>
          <w:tcPr>
            <w:tcW w:w="1276" w:type="dxa"/>
          </w:tcPr>
          <w:p w14:paraId="2C07C5D7" w14:textId="649F69FA" w:rsidR="008D55EA" w:rsidRPr="008D55EA" w:rsidRDefault="008D55EA" w:rsidP="008D55EA">
            <w:pPr>
              <w:jc w:val="both"/>
              <w:rPr>
                <w:rFonts w:cstheme="minorHAnsi"/>
                <w:sz w:val="18"/>
                <w:szCs w:val="18"/>
              </w:rPr>
            </w:pPr>
            <w:r w:rsidRPr="008D55EA">
              <w:rPr>
                <w:rFonts w:cstheme="minorHAnsi"/>
                <w:sz w:val="18"/>
                <w:szCs w:val="18"/>
              </w:rPr>
              <w:t xml:space="preserve">Fundacja Nasza Ziemia </w:t>
            </w:r>
          </w:p>
        </w:tc>
        <w:tc>
          <w:tcPr>
            <w:tcW w:w="1747" w:type="dxa"/>
          </w:tcPr>
          <w:p w14:paraId="413D9B7D" w14:textId="52B1937B" w:rsidR="008D55EA" w:rsidRPr="008D55EA" w:rsidRDefault="008D55EA" w:rsidP="008D55EA">
            <w:pPr>
              <w:jc w:val="both"/>
              <w:rPr>
                <w:rFonts w:cstheme="minorHAnsi"/>
                <w:sz w:val="18"/>
                <w:szCs w:val="18"/>
              </w:rPr>
            </w:pPr>
            <w:r w:rsidRPr="008D55EA">
              <w:rPr>
                <w:rFonts w:cstheme="minorHAnsi"/>
                <w:sz w:val="18"/>
                <w:szCs w:val="18"/>
              </w:rPr>
              <w:t xml:space="preserve">Fundacja Nasza Ziemia </w:t>
            </w:r>
          </w:p>
        </w:tc>
        <w:tc>
          <w:tcPr>
            <w:tcW w:w="1819" w:type="dxa"/>
          </w:tcPr>
          <w:p w14:paraId="0173B299"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Prezes Zarządu </w:t>
            </w:r>
          </w:p>
          <w:p w14:paraId="4E97540C"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Fundacji Nasza Ziemia </w:t>
            </w:r>
          </w:p>
          <w:p w14:paraId="7382EC73" w14:textId="1E80409B" w:rsidR="008D55EA" w:rsidRPr="008D55EA" w:rsidRDefault="008D55EA" w:rsidP="008D55EA">
            <w:pPr>
              <w:jc w:val="both"/>
              <w:rPr>
                <w:rFonts w:cstheme="minorHAnsi"/>
                <w:sz w:val="18"/>
                <w:szCs w:val="18"/>
              </w:rPr>
            </w:pPr>
            <w:r w:rsidRPr="008D55EA">
              <w:rPr>
                <w:rFonts w:cstheme="minorHAnsi"/>
                <w:b/>
                <w:bCs/>
                <w:sz w:val="18"/>
                <w:szCs w:val="18"/>
              </w:rPr>
              <w:t xml:space="preserve">Mira Stanisławska-Meysztowicz </w:t>
            </w:r>
          </w:p>
        </w:tc>
      </w:tr>
      <w:tr w:rsidR="008D55EA" w:rsidRPr="008D55EA" w14:paraId="093D876B" w14:textId="77777777" w:rsidTr="008D55EA">
        <w:tc>
          <w:tcPr>
            <w:tcW w:w="421" w:type="dxa"/>
          </w:tcPr>
          <w:p w14:paraId="60FCBE3C" w14:textId="393B3CFF" w:rsidR="008D55EA" w:rsidRPr="008D55EA" w:rsidRDefault="008D55EA" w:rsidP="008D55EA">
            <w:pPr>
              <w:jc w:val="both"/>
              <w:rPr>
                <w:rFonts w:cstheme="minorHAnsi"/>
                <w:sz w:val="18"/>
                <w:szCs w:val="18"/>
              </w:rPr>
            </w:pPr>
            <w:r w:rsidRPr="008D55EA">
              <w:rPr>
                <w:rFonts w:cstheme="minorHAnsi"/>
                <w:sz w:val="18"/>
                <w:szCs w:val="18"/>
              </w:rPr>
              <w:t xml:space="preserve">2 </w:t>
            </w:r>
          </w:p>
        </w:tc>
        <w:tc>
          <w:tcPr>
            <w:tcW w:w="1069" w:type="dxa"/>
          </w:tcPr>
          <w:p w14:paraId="5B1AF3BD" w14:textId="309FCF71" w:rsidR="008D55EA" w:rsidRPr="008D55EA" w:rsidRDefault="008D55EA" w:rsidP="008D55EA">
            <w:pPr>
              <w:jc w:val="both"/>
              <w:rPr>
                <w:rFonts w:cstheme="minorHAnsi"/>
                <w:sz w:val="18"/>
                <w:szCs w:val="18"/>
              </w:rPr>
            </w:pPr>
            <w:r w:rsidRPr="008D55EA">
              <w:rPr>
                <w:rFonts w:cstheme="minorHAnsi"/>
                <w:sz w:val="18"/>
                <w:szCs w:val="18"/>
              </w:rPr>
              <w:t xml:space="preserve">10.2005 </w:t>
            </w:r>
          </w:p>
        </w:tc>
        <w:tc>
          <w:tcPr>
            <w:tcW w:w="1318" w:type="dxa"/>
          </w:tcPr>
          <w:p w14:paraId="34058D33" w14:textId="7DE5DC7E" w:rsidR="008D55EA" w:rsidRPr="008D55EA" w:rsidRDefault="008D55EA" w:rsidP="008D55EA">
            <w:pPr>
              <w:jc w:val="both"/>
              <w:rPr>
                <w:rFonts w:cstheme="minorHAnsi"/>
                <w:sz w:val="18"/>
                <w:szCs w:val="18"/>
              </w:rPr>
            </w:pPr>
            <w:r w:rsidRPr="008D55EA">
              <w:rPr>
                <w:rFonts w:cstheme="minorHAnsi"/>
                <w:sz w:val="18"/>
                <w:szCs w:val="18"/>
              </w:rPr>
              <w:t xml:space="preserve">Podziękowanie </w:t>
            </w:r>
          </w:p>
        </w:tc>
        <w:tc>
          <w:tcPr>
            <w:tcW w:w="2432" w:type="dxa"/>
          </w:tcPr>
          <w:p w14:paraId="5406BAD0" w14:textId="7648C1AF" w:rsidR="008D55EA" w:rsidRPr="008D55EA" w:rsidRDefault="008D55EA" w:rsidP="008D55EA">
            <w:pPr>
              <w:jc w:val="both"/>
              <w:rPr>
                <w:rFonts w:cstheme="minorHAnsi"/>
                <w:sz w:val="18"/>
                <w:szCs w:val="18"/>
              </w:rPr>
            </w:pPr>
            <w:r w:rsidRPr="008D55EA">
              <w:rPr>
                <w:rFonts w:cstheme="minorHAnsi"/>
                <w:sz w:val="18"/>
                <w:szCs w:val="18"/>
              </w:rPr>
              <w:t xml:space="preserve">Za tworzenie systemu „Zielony Punkt” poprzez edukację ekologiczną </w:t>
            </w:r>
          </w:p>
        </w:tc>
        <w:tc>
          <w:tcPr>
            <w:tcW w:w="1276" w:type="dxa"/>
          </w:tcPr>
          <w:p w14:paraId="603B56C6"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Rekopol Organizacja Odzysku S.A. </w:t>
            </w:r>
          </w:p>
          <w:p w14:paraId="21399CE0" w14:textId="5F7CE20A" w:rsidR="008D55EA" w:rsidRPr="008D55EA" w:rsidRDefault="008D55EA" w:rsidP="008D55EA">
            <w:pPr>
              <w:jc w:val="both"/>
              <w:rPr>
                <w:rFonts w:cstheme="minorHAnsi"/>
                <w:sz w:val="18"/>
                <w:szCs w:val="18"/>
              </w:rPr>
            </w:pPr>
            <w:r w:rsidRPr="008D55EA">
              <w:rPr>
                <w:rFonts w:cstheme="minorHAnsi"/>
                <w:sz w:val="18"/>
                <w:szCs w:val="18"/>
              </w:rPr>
              <w:t xml:space="preserve">Warszawa </w:t>
            </w:r>
          </w:p>
        </w:tc>
        <w:tc>
          <w:tcPr>
            <w:tcW w:w="1747" w:type="dxa"/>
          </w:tcPr>
          <w:p w14:paraId="54F879FD"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Rekopol Organizacja Odzysku S.A. </w:t>
            </w:r>
          </w:p>
          <w:p w14:paraId="3A43F2A6" w14:textId="5B6CCF60" w:rsidR="008D55EA" w:rsidRPr="008D55EA" w:rsidRDefault="008D55EA" w:rsidP="008D55EA">
            <w:pPr>
              <w:jc w:val="both"/>
              <w:rPr>
                <w:rFonts w:cstheme="minorHAnsi"/>
                <w:sz w:val="18"/>
                <w:szCs w:val="18"/>
              </w:rPr>
            </w:pPr>
            <w:r w:rsidRPr="008D55EA">
              <w:rPr>
                <w:rFonts w:cstheme="minorHAnsi"/>
                <w:sz w:val="18"/>
                <w:szCs w:val="18"/>
              </w:rPr>
              <w:t xml:space="preserve">Warszawa </w:t>
            </w:r>
          </w:p>
        </w:tc>
        <w:tc>
          <w:tcPr>
            <w:tcW w:w="1819" w:type="dxa"/>
          </w:tcPr>
          <w:p w14:paraId="785C885D"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Członek Zarządu Organizacji Odzysku Rekopol S.A. </w:t>
            </w:r>
          </w:p>
          <w:p w14:paraId="5BC0A9C3" w14:textId="10E8469B" w:rsidR="008D55EA" w:rsidRPr="008D55EA" w:rsidRDefault="008D55EA" w:rsidP="008D55EA">
            <w:pPr>
              <w:jc w:val="both"/>
              <w:rPr>
                <w:rFonts w:cstheme="minorHAnsi"/>
                <w:sz w:val="18"/>
                <w:szCs w:val="18"/>
              </w:rPr>
            </w:pPr>
            <w:r w:rsidRPr="008D55EA">
              <w:rPr>
                <w:rFonts w:cstheme="minorHAnsi"/>
                <w:b/>
                <w:bCs/>
                <w:sz w:val="18"/>
                <w:szCs w:val="18"/>
              </w:rPr>
              <w:t xml:space="preserve">Jakub Tyczkowski </w:t>
            </w:r>
          </w:p>
        </w:tc>
      </w:tr>
      <w:tr w:rsidR="008D55EA" w:rsidRPr="008D55EA" w14:paraId="44633A45" w14:textId="77777777" w:rsidTr="008D55EA">
        <w:tc>
          <w:tcPr>
            <w:tcW w:w="421" w:type="dxa"/>
          </w:tcPr>
          <w:p w14:paraId="1880C4BA" w14:textId="1AF07FE3" w:rsidR="008D55EA" w:rsidRPr="008D55EA" w:rsidRDefault="008D55EA" w:rsidP="008D55EA">
            <w:pPr>
              <w:jc w:val="both"/>
              <w:rPr>
                <w:rFonts w:cstheme="minorHAnsi"/>
                <w:sz w:val="18"/>
                <w:szCs w:val="18"/>
              </w:rPr>
            </w:pPr>
            <w:r w:rsidRPr="008D55EA">
              <w:rPr>
                <w:rFonts w:cstheme="minorHAnsi"/>
                <w:sz w:val="18"/>
                <w:szCs w:val="18"/>
              </w:rPr>
              <w:t xml:space="preserve">3 </w:t>
            </w:r>
          </w:p>
        </w:tc>
        <w:tc>
          <w:tcPr>
            <w:tcW w:w="1069" w:type="dxa"/>
          </w:tcPr>
          <w:p w14:paraId="1F07D788" w14:textId="1766FAF0" w:rsidR="008D55EA" w:rsidRPr="008D55EA" w:rsidRDefault="008D55EA" w:rsidP="008D55EA">
            <w:pPr>
              <w:jc w:val="both"/>
              <w:rPr>
                <w:rFonts w:cstheme="minorHAnsi"/>
                <w:sz w:val="18"/>
                <w:szCs w:val="18"/>
              </w:rPr>
            </w:pPr>
            <w:r w:rsidRPr="008D55EA">
              <w:rPr>
                <w:rFonts w:cstheme="minorHAnsi"/>
                <w:sz w:val="18"/>
                <w:szCs w:val="18"/>
              </w:rPr>
              <w:t xml:space="preserve">03.11.2005 </w:t>
            </w:r>
          </w:p>
        </w:tc>
        <w:tc>
          <w:tcPr>
            <w:tcW w:w="1318" w:type="dxa"/>
          </w:tcPr>
          <w:p w14:paraId="0AE44C95" w14:textId="64B58A00" w:rsidR="008D55EA" w:rsidRPr="008D55EA" w:rsidRDefault="008D55EA" w:rsidP="008D55EA">
            <w:pPr>
              <w:jc w:val="both"/>
              <w:rPr>
                <w:rFonts w:cstheme="minorHAnsi"/>
                <w:sz w:val="18"/>
                <w:szCs w:val="18"/>
              </w:rPr>
            </w:pPr>
            <w:r w:rsidRPr="008D55EA">
              <w:rPr>
                <w:rFonts w:cstheme="minorHAnsi"/>
                <w:sz w:val="18"/>
                <w:szCs w:val="18"/>
              </w:rPr>
              <w:t xml:space="preserve">Podziękowanie </w:t>
            </w:r>
          </w:p>
        </w:tc>
        <w:tc>
          <w:tcPr>
            <w:tcW w:w="2432" w:type="dxa"/>
          </w:tcPr>
          <w:p w14:paraId="735AB13D" w14:textId="237C0069" w:rsidR="008D55EA" w:rsidRPr="008D55EA" w:rsidRDefault="008D55EA" w:rsidP="008D55EA">
            <w:pPr>
              <w:jc w:val="both"/>
              <w:rPr>
                <w:rFonts w:cstheme="minorHAnsi"/>
                <w:sz w:val="18"/>
                <w:szCs w:val="18"/>
              </w:rPr>
            </w:pPr>
            <w:r w:rsidRPr="008D55EA">
              <w:rPr>
                <w:rFonts w:cstheme="minorHAnsi"/>
                <w:sz w:val="18"/>
                <w:szCs w:val="18"/>
              </w:rPr>
              <w:t xml:space="preserve">Za działalność na rzecz odzysku puszek aluminiowych oraz budowanie świadomości ekologicznej </w:t>
            </w:r>
          </w:p>
        </w:tc>
        <w:tc>
          <w:tcPr>
            <w:tcW w:w="1276" w:type="dxa"/>
          </w:tcPr>
          <w:p w14:paraId="794E6B71" w14:textId="672890E3" w:rsidR="008D55EA" w:rsidRPr="008D55EA" w:rsidRDefault="008D55EA" w:rsidP="008D55EA">
            <w:pPr>
              <w:jc w:val="both"/>
              <w:rPr>
                <w:rFonts w:cstheme="minorHAnsi"/>
                <w:sz w:val="18"/>
                <w:szCs w:val="18"/>
              </w:rPr>
            </w:pPr>
            <w:r w:rsidRPr="008D55EA">
              <w:rPr>
                <w:rFonts w:cstheme="minorHAnsi"/>
                <w:sz w:val="18"/>
                <w:szCs w:val="18"/>
              </w:rPr>
              <w:t xml:space="preserve">Recal Fundacja na rzecz odzysku aluminiowych puszek po napojach </w:t>
            </w:r>
          </w:p>
        </w:tc>
        <w:tc>
          <w:tcPr>
            <w:tcW w:w="1747" w:type="dxa"/>
          </w:tcPr>
          <w:p w14:paraId="507CB8AC" w14:textId="1A4B3F04" w:rsidR="008D55EA" w:rsidRPr="008D55EA" w:rsidRDefault="008D55EA" w:rsidP="008D55EA">
            <w:pPr>
              <w:jc w:val="both"/>
              <w:rPr>
                <w:rFonts w:cstheme="minorHAnsi"/>
                <w:sz w:val="18"/>
                <w:szCs w:val="18"/>
              </w:rPr>
            </w:pPr>
            <w:r w:rsidRPr="008D55EA">
              <w:rPr>
                <w:rFonts w:cstheme="minorHAnsi"/>
                <w:sz w:val="18"/>
                <w:szCs w:val="18"/>
              </w:rPr>
              <w:t xml:space="preserve">Recal Fundacja na rzecz odzysku aluminiowych puszek po napojach </w:t>
            </w:r>
          </w:p>
        </w:tc>
        <w:tc>
          <w:tcPr>
            <w:tcW w:w="1819" w:type="dxa"/>
          </w:tcPr>
          <w:p w14:paraId="53BD3B2B"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Prezes Zarządu Recal </w:t>
            </w:r>
          </w:p>
          <w:p w14:paraId="1D93BBBC"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b/>
                <w:bCs/>
                <w:sz w:val="18"/>
                <w:szCs w:val="18"/>
              </w:rPr>
              <w:t xml:space="preserve">Jacek Wodzisławski </w:t>
            </w:r>
          </w:p>
          <w:p w14:paraId="4795F057"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Członek Zarządu Fundacji Recal </w:t>
            </w:r>
          </w:p>
          <w:p w14:paraId="5E3219A9"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b/>
                <w:bCs/>
                <w:sz w:val="18"/>
                <w:szCs w:val="18"/>
              </w:rPr>
              <w:t xml:space="preserve">Artur Łobocki </w:t>
            </w:r>
          </w:p>
          <w:p w14:paraId="430F635A"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Członek Zarządu </w:t>
            </w:r>
          </w:p>
          <w:p w14:paraId="5BC58A9B" w14:textId="4063504F" w:rsidR="008D55EA" w:rsidRPr="008D55EA" w:rsidRDefault="008D55EA" w:rsidP="008D55EA">
            <w:pPr>
              <w:jc w:val="both"/>
              <w:rPr>
                <w:rFonts w:cstheme="minorHAnsi"/>
                <w:sz w:val="18"/>
                <w:szCs w:val="18"/>
              </w:rPr>
            </w:pPr>
            <w:r w:rsidRPr="008D55EA">
              <w:rPr>
                <w:rFonts w:cstheme="minorHAnsi"/>
                <w:b/>
                <w:bCs/>
                <w:sz w:val="18"/>
                <w:szCs w:val="18"/>
              </w:rPr>
              <w:t xml:space="preserve">Jacek Wać </w:t>
            </w:r>
          </w:p>
        </w:tc>
      </w:tr>
      <w:tr w:rsidR="008D55EA" w:rsidRPr="008D55EA" w14:paraId="4F4B4134" w14:textId="77777777" w:rsidTr="008D55EA">
        <w:tc>
          <w:tcPr>
            <w:tcW w:w="421" w:type="dxa"/>
          </w:tcPr>
          <w:p w14:paraId="2DBF3A5D" w14:textId="35539C58" w:rsidR="008D55EA" w:rsidRPr="008D55EA" w:rsidRDefault="008D55EA" w:rsidP="008D55EA">
            <w:pPr>
              <w:jc w:val="both"/>
              <w:rPr>
                <w:rFonts w:cstheme="minorHAnsi"/>
                <w:sz w:val="18"/>
                <w:szCs w:val="18"/>
              </w:rPr>
            </w:pPr>
            <w:r w:rsidRPr="008D55EA">
              <w:rPr>
                <w:rFonts w:cstheme="minorHAnsi"/>
                <w:sz w:val="18"/>
                <w:szCs w:val="18"/>
              </w:rPr>
              <w:t xml:space="preserve">4 </w:t>
            </w:r>
          </w:p>
        </w:tc>
        <w:tc>
          <w:tcPr>
            <w:tcW w:w="1069" w:type="dxa"/>
          </w:tcPr>
          <w:p w14:paraId="1C2EDEB3" w14:textId="63A1BCD9" w:rsidR="008D55EA" w:rsidRPr="008D55EA" w:rsidRDefault="008D55EA" w:rsidP="008D55EA">
            <w:pPr>
              <w:jc w:val="both"/>
              <w:rPr>
                <w:rFonts w:cstheme="minorHAnsi"/>
                <w:sz w:val="18"/>
                <w:szCs w:val="18"/>
              </w:rPr>
            </w:pPr>
            <w:r w:rsidRPr="008D55EA">
              <w:rPr>
                <w:rFonts w:cstheme="minorHAnsi"/>
                <w:sz w:val="18"/>
                <w:szCs w:val="18"/>
              </w:rPr>
              <w:t xml:space="preserve">14.06.2006 </w:t>
            </w:r>
          </w:p>
        </w:tc>
        <w:tc>
          <w:tcPr>
            <w:tcW w:w="1318" w:type="dxa"/>
          </w:tcPr>
          <w:p w14:paraId="4D22357E" w14:textId="4ED6CBB7" w:rsidR="008D55EA" w:rsidRPr="008D55EA" w:rsidRDefault="008D55EA" w:rsidP="008D55EA">
            <w:pPr>
              <w:jc w:val="both"/>
              <w:rPr>
                <w:rFonts w:cstheme="minorHAnsi"/>
                <w:sz w:val="18"/>
                <w:szCs w:val="18"/>
              </w:rPr>
            </w:pPr>
            <w:r w:rsidRPr="008D55EA">
              <w:rPr>
                <w:rFonts w:cstheme="minorHAnsi"/>
                <w:sz w:val="18"/>
                <w:szCs w:val="18"/>
              </w:rPr>
              <w:t xml:space="preserve">List pochwalny </w:t>
            </w:r>
          </w:p>
        </w:tc>
        <w:tc>
          <w:tcPr>
            <w:tcW w:w="2432" w:type="dxa"/>
          </w:tcPr>
          <w:p w14:paraId="346B1304" w14:textId="21520120" w:rsidR="008D55EA" w:rsidRPr="008D55EA" w:rsidRDefault="008D55EA" w:rsidP="008D55EA">
            <w:pPr>
              <w:jc w:val="both"/>
              <w:rPr>
                <w:rFonts w:cstheme="minorHAnsi"/>
                <w:sz w:val="18"/>
                <w:szCs w:val="18"/>
              </w:rPr>
            </w:pPr>
            <w:r w:rsidRPr="008D55EA">
              <w:rPr>
                <w:rFonts w:cstheme="minorHAnsi"/>
                <w:sz w:val="18"/>
                <w:szCs w:val="18"/>
              </w:rPr>
              <w:t xml:space="preserve">VI edycja akcji pn. „Wiosenne Sprzątanie Warmii i Mazur” </w:t>
            </w:r>
          </w:p>
        </w:tc>
        <w:tc>
          <w:tcPr>
            <w:tcW w:w="1276" w:type="dxa"/>
          </w:tcPr>
          <w:p w14:paraId="6201F3B4"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Urząd Marszałkowski Woj. </w:t>
            </w:r>
            <w:r w:rsidRPr="008D55EA">
              <w:rPr>
                <w:rFonts w:asciiTheme="minorHAnsi" w:hAnsiTheme="minorHAnsi" w:cstheme="minorHAnsi"/>
                <w:sz w:val="18"/>
                <w:szCs w:val="18"/>
              </w:rPr>
              <w:lastRenderedPageBreak/>
              <w:t xml:space="preserve">Warmińsko-Mazurskiego </w:t>
            </w:r>
          </w:p>
          <w:p w14:paraId="0AC55E0B" w14:textId="7FEF1A60" w:rsidR="008D55EA" w:rsidRPr="008D55EA" w:rsidRDefault="008D55EA" w:rsidP="008D55EA">
            <w:pPr>
              <w:jc w:val="both"/>
              <w:rPr>
                <w:rFonts w:cstheme="minorHAnsi"/>
                <w:sz w:val="18"/>
                <w:szCs w:val="18"/>
              </w:rPr>
            </w:pPr>
            <w:r w:rsidRPr="008D55EA">
              <w:rPr>
                <w:rFonts w:cstheme="minorHAnsi"/>
                <w:sz w:val="18"/>
                <w:szCs w:val="18"/>
              </w:rPr>
              <w:t xml:space="preserve">WFOŚiGW w Olsztynie </w:t>
            </w:r>
          </w:p>
        </w:tc>
        <w:tc>
          <w:tcPr>
            <w:tcW w:w="1747" w:type="dxa"/>
          </w:tcPr>
          <w:p w14:paraId="12D3DADA"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lastRenderedPageBreak/>
              <w:t xml:space="preserve">Urząd Marszałkowski Woj. </w:t>
            </w:r>
            <w:r w:rsidRPr="008D55EA">
              <w:rPr>
                <w:rFonts w:asciiTheme="minorHAnsi" w:hAnsiTheme="minorHAnsi" w:cstheme="minorHAnsi"/>
                <w:sz w:val="18"/>
                <w:szCs w:val="18"/>
              </w:rPr>
              <w:lastRenderedPageBreak/>
              <w:t xml:space="preserve">Warmińsko-Mazurskiego </w:t>
            </w:r>
          </w:p>
          <w:p w14:paraId="50B57A73" w14:textId="647F87FA" w:rsidR="008D55EA" w:rsidRPr="008D55EA" w:rsidRDefault="008D55EA" w:rsidP="008D55EA">
            <w:pPr>
              <w:jc w:val="both"/>
              <w:rPr>
                <w:rFonts w:cstheme="minorHAnsi"/>
                <w:sz w:val="18"/>
                <w:szCs w:val="18"/>
              </w:rPr>
            </w:pPr>
            <w:r w:rsidRPr="008D55EA">
              <w:rPr>
                <w:rFonts w:cstheme="minorHAnsi"/>
                <w:sz w:val="18"/>
                <w:szCs w:val="18"/>
              </w:rPr>
              <w:t xml:space="preserve">WFOŚiGW w Olsztynie </w:t>
            </w:r>
          </w:p>
        </w:tc>
        <w:tc>
          <w:tcPr>
            <w:tcW w:w="1819" w:type="dxa"/>
          </w:tcPr>
          <w:p w14:paraId="0B907729"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lastRenderedPageBreak/>
              <w:t xml:space="preserve">Marszałek Województwa </w:t>
            </w:r>
            <w:r w:rsidRPr="008D55EA">
              <w:rPr>
                <w:rFonts w:asciiTheme="minorHAnsi" w:hAnsiTheme="minorHAnsi" w:cstheme="minorHAnsi"/>
                <w:sz w:val="18"/>
                <w:szCs w:val="18"/>
              </w:rPr>
              <w:lastRenderedPageBreak/>
              <w:t xml:space="preserve">Warmińsko-Mazurskiego </w:t>
            </w:r>
          </w:p>
          <w:p w14:paraId="4038249B"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Jacek Protas </w:t>
            </w:r>
          </w:p>
          <w:p w14:paraId="44E11770"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Prezes Zarządu </w:t>
            </w:r>
          </w:p>
          <w:p w14:paraId="0A4D0852"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WFOŚiGW </w:t>
            </w:r>
          </w:p>
          <w:p w14:paraId="5D277F4B" w14:textId="4844E317" w:rsidR="008D55EA" w:rsidRPr="008D55EA" w:rsidRDefault="008D55EA" w:rsidP="008D55EA">
            <w:pPr>
              <w:jc w:val="both"/>
              <w:rPr>
                <w:rFonts w:cstheme="minorHAnsi"/>
                <w:sz w:val="18"/>
                <w:szCs w:val="18"/>
              </w:rPr>
            </w:pPr>
            <w:r w:rsidRPr="008D55EA">
              <w:rPr>
                <w:rFonts w:cstheme="minorHAnsi"/>
                <w:b/>
                <w:bCs/>
                <w:sz w:val="18"/>
                <w:szCs w:val="18"/>
              </w:rPr>
              <w:t xml:space="preserve">Adam Krzyśków </w:t>
            </w:r>
          </w:p>
        </w:tc>
      </w:tr>
      <w:tr w:rsidR="008D55EA" w:rsidRPr="008D55EA" w14:paraId="19C56CE5" w14:textId="77777777" w:rsidTr="008D55EA">
        <w:tc>
          <w:tcPr>
            <w:tcW w:w="421" w:type="dxa"/>
          </w:tcPr>
          <w:p w14:paraId="15114362" w14:textId="15C8D721" w:rsidR="008D55EA" w:rsidRPr="008D55EA" w:rsidRDefault="008D55EA" w:rsidP="008D55EA">
            <w:pPr>
              <w:jc w:val="both"/>
              <w:rPr>
                <w:rFonts w:cstheme="minorHAnsi"/>
                <w:sz w:val="18"/>
                <w:szCs w:val="18"/>
              </w:rPr>
            </w:pPr>
            <w:r w:rsidRPr="008D55EA">
              <w:rPr>
                <w:rFonts w:cstheme="minorHAnsi"/>
                <w:sz w:val="18"/>
                <w:szCs w:val="18"/>
              </w:rPr>
              <w:t xml:space="preserve">5 </w:t>
            </w:r>
          </w:p>
        </w:tc>
        <w:tc>
          <w:tcPr>
            <w:tcW w:w="1069" w:type="dxa"/>
          </w:tcPr>
          <w:p w14:paraId="5252B1C2" w14:textId="54F1C46F" w:rsidR="008D55EA" w:rsidRPr="008D55EA" w:rsidRDefault="008D55EA" w:rsidP="008D55EA">
            <w:pPr>
              <w:jc w:val="both"/>
              <w:rPr>
                <w:rFonts w:cstheme="minorHAnsi"/>
                <w:sz w:val="18"/>
                <w:szCs w:val="18"/>
              </w:rPr>
            </w:pPr>
            <w:r w:rsidRPr="008D55EA">
              <w:rPr>
                <w:rFonts w:cstheme="minorHAnsi"/>
                <w:sz w:val="18"/>
                <w:szCs w:val="18"/>
              </w:rPr>
              <w:t xml:space="preserve">13.06.2008 </w:t>
            </w:r>
          </w:p>
        </w:tc>
        <w:tc>
          <w:tcPr>
            <w:tcW w:w="1318" w:type="dxa"/>
          </w:tcPr>
          <w:p w14:paraId="497A514B" w14:textId="5A09C00C" w:rsidR="008D55EA" w:rsidRPr="008D55EA" w:rsidRDefault="008D55EA" w:rsidP="008D55EA">
            <w:pPr>
              <w:jc w:val="both"/>
              <w:rPr>
                <w:rFonts w:cstheme="minorHAnsi"/>
                <w:sz w:val="18"/>
                <w:szCs w:val="18"/>
              </w:rPr>
            </w:pPr>
            <w:r w:rsidRPr="008D55EA">
              <w:rPr>
                <w:rFonts w:cstheme="minorHAnsi"/>
                <w:sz w:val="18"/>
                <w:szCs w:val="18"/>
              </w:rPr>
              <w:t xml:space="preserve">List pochwalny </w:t>
            </w:r>
          </w:p>
        </w:tc>
        <w:tc>
          <w:tcPr>
            <w:tcW w:w="2432" w:type="dxa"/>
          </w:tcPr>
          <w:p w14:paraId="748D80B6" w14:textId="43197183" w:rsidR="008D55EA" w:rsidRPr="008D55EA" w:rsidRDefault="008D55EA" w:rsidP="008D55EA">
            <w:pPr>
              <w:jc w:val="both"/>
              <w:rPr>
                <w:rFonts w:cstheme="minorHAnsi"/>
                <w:sz w:val="18"/>
                <w:szCs w:val="18"/>
              </w:rPr>
            </w:pPr>
            <w:r w:rsidRPr="008D55EA">
              <w:rPr>
                <w:rFonts w:cstheme="minorHAnsi"/>
                <w:sz w:val="18"/>
                <w:szCs w:val="18"/>
              </w:rPr>
              <w:t xml:space="preserve">Za udział w VIII akcji „Wiosenne Sprzątanie Warmii i Mazur” pod hasłem „Śmieciom przeciwni” </w:t>
            </w:r>
          </w:p>
        </w:tc>
        <w:tc>
          <w:tcPr>
            <w:tcW w:w="1276" w:type="dxa"/>
          </w:tcPr>
          <w:p w14:paraId="738FB77B" w14:textId="422490AC" w:rsidR="008D55EA" w:rsidRPr="008D55EA" w:rsidRDefault="008D55EA" w:rsidP="008D55EA">
            <w:pPr>
              <w:jc w:val="both"/>
              <w:rPr>
                <w:rFonts w:cstheme="minorHAnsi"/>
                <w:sz w:val="18"/>
                <w:szCs w:val="18"/>
              </w:rPr>
            </w:pPr>
            <w:r w:rsidRPr="008D55EA">
              <w:rPr>
                <w:rFonts w:cstheme="minorHAnsi"/>
                <w:sz w:val="18"/>
                <w:szCs w:val="18"/>
              </w:rPr>
              <w:t xml:space="preserve">Urząd Marszałkowski Województwa Warmińsko-Mazurskiego, WFOŚiGW </w:t>
            </w:r>
          </w:p>
        </w:tc>
        <w:tc>
          <w:tcPr>
            <w:tcW w:w="1747" w:type="dxa"/>
          </w:tcPr>
          <w:p w14:paraId="6B7EE324" w14:textId="0FCEE769" w:rsidR="008D55EA" w:rsidRPr="008D55EA" w:rsidRDefault="008D55EA" w:rsidP="008D55EA">
            <w:pPr>
              <w:jc w:val="both"/>
              <w:rPr>
                <w:rFonts w:cstheme="minorHAnsi"/>
                <w:sz w:val="18"/>
                <w:szCs w:val="18"/>
              </w:rPr>
            </w:pPr>
            <w:r w:rsidRPr="008D55EA">
              <w:rPr>
                <w:rFonts w:cstheme="minorHAnsi"/>
                <w:sz w:val="18"/>
                <w:szCs w:val="18"/>
              </w:rPr>
              <w:t xml:space="preserve">Urząd Marszałkowski Województwa Warmińsko-Mazurskiego, WFOŚiGW </w:t>
            </w:r>
          </w:p>
        </w:tc>
        <w:tc>
          <w:tcPr>
            <w:tcW w:w="1819" w:type="dxa"/>
          </w:tcPr>
          <w:p w14:paraId="0F906138"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Marszałek Województwa Warmińsko-Mazurskiego </w:t>
            </w:r>
          </w:p>
          <w:p w14:paraId="30EE4C0E"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b/>
                <w:bCs/>
                <w:sz w:val="18"/>
                <w:szCs w:val="18"/>
              </w:rPr>
              <w:t xml:space="preserve">Jacek Protas </w:t>
            </w:r>
          </w:p>
          <w:p w14:paraId="40E87D18"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Prezes Zarządu WFOŚiGW </w:t>
            </w:r>
          </w:p>
          <w:p w14:paraId="7DDCC6D9" w14:textId="3213CA8D" w:rsidR="008D55EA" w:rsidRPr="008D55EA" w:rsidRDefault="008D55EA" w:rsidP="008D55EA">
            <w:pPr>
              <w:jc w:val="both"/>
              <w:rPr>
                <w:rFonts w:cstheme="minorHAnsi"/>
                <w:sz w:val="18"/>
                <w:szCs w:val="18"/>
              </w:rPr>
            </w:pPr>
            <w:r w:rsidRPr="008D55EA">
              <w:rPr>
                <w:rFonts w:cstheme="minorHAnsi"/>
                <w:b/>
                <w:bCs/>
                <w:sz w:val="18"/>
                <w:szCs w:val="18"/>
              </w:rPr>
              <w:t xml:space="preserve">Adam Krzyśków </w:t>
            </w:r>
          </w:p>
        </w:tc>
      </w:tr>
      <w:tr w:rsidR="008D55EA" w:rsidRPr="008D55EA" w14:paraId="4EB6C696" w14:textId="77777777" w:rsidTr="008D55EA">
        <w:tc>
          <w:tcPr>
            <w:tcW w:w="421" w:type="dxa"/>
          </w:tcPr>
          <w:p w14:paraId="45EF3C9F" w14:textId="3C4E4BFB" w:rsidR="008D55EA" w:rsidRPr="008D55EA" w:rsidRDefault="008D55EA" w:rsidP="008D55EA">
            <w:pPr>
              <w:jc w:val="both"/>
              <w:rPr>
                <w:rFonts w:cstheme="minorHAnsi"/>
                <w:sz w:val="18"/>
                <w:szCs w:val="18"/>
              </w:rPr>
            </w:pPr>
            <w:r w:rsidRPr="008D55EA">
              <w:rPr>
                <w:rFonts w:cstheme="minorHAnsi"/>
                <w:sz w:val="18"/>
                <w:szCs w:val="18"/>
              </w:rPr>
              <w:t xml:space="preserve">6 </w:t>
            </w:r>
          </w:p>
        </w:tc>
        <w:tc>
          <w:tcPr>
            <w:tcW w:w="1069" w:type="dxa"/>
          </w:tcPr>
          <w:p w14:paraId="05F578C8" w14:textId="22C59DF9" w:rsidR="008D55EA" w:rsidRPr="008D55EA" w:rsidRDefault="008D55EA" w:rsidP="008D55EA">
            <w:pPr>
              <w:jc w:val="both"/>
              <w:rPr>
                <w:rFonts w:cstheme="minorHAnsi"/>
                <w:sz w:val="18"/>
                <w:szCs w:val="18"/>
              </w:rPr>
            </w:pPr>
            <w:r w:rsidRPr="008D55EA">
              <w:rPr>
                <w:rFonts w:cstheme="minorHAnsi"/>
                <w:sz w:val="18"/>
                <w:szCs w:val="18"/>
              </w:rPr>
              <w:t xml:space="preserve">13.06.2008 </w:t>
            </w:r>
          </w:p>
        </w:tc>
        <w:tc>
          <w:tcPr>
            <w:tcW w:w="1318" w:type="dxa"/>
          </w:tcPr>
          <w:p w14:paraId="35273C0A" w14:textId="124A1F5E" w:rsidR="008D55EA" w:rsidRPr="008D55EA" w:rsidRDefault="008D55EA" w:rsidP="008D55EA">
            <w:pPr>
              <w:jc w:val="both"/>
              <w:rPr>
                <w:rFonts w:cstheme="minorHAnsi"/>
                <w:sz w:val="18"/>
                <w:szCs w:val="18"/>
              </w:rPr>
            </w:pPr>
            <w:r w:rsidRPr="008D55EA">
              <w:rPr>
                <w:rFonts w:cstheme="minorHAnsi"/>
                <w:sz w:val="18"/>
                <w:szCs w:val="18"/>
              </w:rPr>
              <w:t xml:space="preserve">Dyplom </w:t>
            </w:r>
          </w:p>
        </w:tc>
        <w:tc>
          <w:tcPr>
            <w:tcW w:w="2432" w:type="dxa"/>
          </w:tcPr>
          <w:p w14:paraId="3D372BFE" w14:textId="40A21EAF" w:rsidR="008D55EA" w:rsidRPr="008D55EA" w:rsidRDefault="008D55EA" w:rsidP="008D55EA">
            <w:pPr>
              <w:jc w:val="both"/>
              <w:rPr>
                <w:rFonts w:cstheme="minorHAnsi"/>
                <w:sz w:val="18"/>
                <w:szCs w:val="18"/>
              </w:rPr>
            </w:pPr>
            <w:r w:rsidRPr="008D55EA">
              <w:rPr>
                <w:rFonts w:cstheme="minorHAnsi"/>
                <w:sz w:val="18"/>
                <w:szCs w:val="18"/>
              </w:rPr>
              <w:t xml:space="preserve">Za udział w VIII akcji „Wiosenne Sprzątanie Warmii i Mazur” pod hasłem „Śmieciom przeciwni” </w:t>
            </w:r>
          </w:p>
        </w:tc>
        <w:tc>
          <w:tcPr>
            <w:tcW w:w="1276" w:type="dxa"/>
          </w:tcPr>
          <w:p w14:paraId="089F7962" w14:textId="267FE8A2" w:rsidR="008D55EA" w:rsidRPr="008D55EA" w:rsidRDefault="008D55EA" w:rsidP="008D55EA">
            <w:pPr>
              <w:jc w:val="both"/>
              <w:rPr>
                <w:rFonts w:cstheme="minorHAnsi"/>
                <w:sz w:val="18"/>
                <w:szCs w:val="18"/>
              </w:rPr>
            </w:pPr>
            <w:r w:rsidRPr="008D55EA">
              <w:rPr>
                <w:rFonts w:cstheme="minorHAnsi"/>
                <w:sz w:val="18"/>
                <w:szCs w:val="18"/>
              </w:rPr>
              <w:t xml:space="preserve">Urząd Marszałkowski Województwa Warmińsko-Mazurskiego, WFOŚiGW w Olsztynie </w:t>
            </w:r>
          </w:p>
        </w:tc>
        <w:tc>
          <w:tcPr>
            <w:tcW w:w="1747" w:type="dxa"/>
          </w:tcPr>
          <w:p w14:paraId="69004A5D" w14:textId="140C4627" w:rsidR="008D55EA" w:rsidRPr="008D55EA" w:rsidRDefault="008D55EA" w:rsidP="008D55EA">
            <w:pPr>
              <w:jc w:val="both"/>
              <w:rPr>
                <w:rFonts w:cstheme="minorHAnsi"/>
                <w:sz w:val="18"/>
                <w:szCs w:val="18"/>
              </w:rPr>
            </w:pPr>
            <w:r w:rsidRPr="008D55EA">
              <w:rPr>
                <w:rFonts w:cstheme="minorHAnsi"/>
                <w:sz w:val="18"/>
                <w:szCs w:val="18"/>
              </w:rPr>
              <w:t xml:space="preserve">Urząd Marszałkowski Województwa Warmińsko-Mazurskiego, WFOŚiGW w Olsztynie </w:t>
            </w:r>
          </w:p>
        </w:tc>
        <w:tc>
          <w:tcPr>
            <w:tcW w:w="1819" w:type="dxa"/>
          </w:tcPr>
          <w:p w14:paraId="35EBFB98"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Marszałek Województwa Warmińsko-Mazurskiego </w:t>
            </w:r>
          </w:p>
          <w:p w14:paraId="391FBD40"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b/>
                <w:bCs/>
                <w:sz w:val="18"/>
                <w:szCs w:val="18"/>
              </w:rPr>
              <w:t xml:space="preserve">Jacek Protas </w:t>
            </w:r>
          </w:p>
          <w:p w14:paraId="11AC2196"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Prezes Zarządu WFOŚiGW </w:t>
            </w:r>
          </w:p>
          <w:p w14:paraId="4B31C09B" w14:textId="13912919" w:rsidR="008D55EA" w:rsidRPr="008D55EA" w:rsidRDefault="008D55EA" w:rsidP="008D55EA">
            <w:pPr>
              <w:jc w:val="both"/>
              <w:rPr>
                <w:rFonts w:cstheme="minorHAnsi"/>
                <w:sz w:val="18"/>
                <w:szCs w:val="18"/>
              </w:rPr>
            </w:pPr>
            <w:r w:rsidRPr="008D55EA">
              <w:rPr>
                <w:rFonts w:cstheme="minorHAnsi"/>
                <w:b/>
                <w:bCs/>
                <w:sz w:val="18"/>
                <w:szCs w:val="18"/>
              </w:rPr>
              <w:t xml:space="preserve">Adam Krzyśków </w:t>
            </w:r>
          </w:p>
        </w:tc>
      </w:tr>
      <w:tr w:rsidR="008D55EA" w:rsidRPr="008D55EA" w14:paraId="41D430CE" w14:textId="77777777" w:rsidTr="008D55EA">
        <w:tc>
          <w:tcPr>
            <w:tcW w:w="421" w:type="dxa"/>
          </w:tcPr>
          <w:p w14:paraId="54ED3EE2" w14:textId="75305113" w:rsidR="008D55EA" w:rsidRPr="008D55EA" w:rsidRDefault="008D55EA" w:rsidP="008D55EA">
            <w:pPr>
              <w:jc w:val="both"/>
              <w:rPr>
                <w:rFonts w:cstheme="minorHAnsi"/>
                <w:sz w:val="18"/>
                <w:szCs w:val="18"/>
              </w:rPr>
            </w:pPr>
            <w:r w:rsidRPr="008D55EA">
              <w:rPr>
                <w:rFonts w:cstheme="minorHAnsi"/>
                <w:sz w:val="18"/>
                <w:szCs w:val="18"/>
              </w:rPr>
              <w:t xml:space="preserve">7 </w:t>
            </w:r>
          </w:p>
        </w:tc>
        <w:tc>
          <w:tcPr>
            <w:tcW w:w="1069" w:type="dxa"/>
          </w:tcPr>
          <w:p w14:paraId="2C924E80" w14:textId="59A34188" w:rsidR="008D55EA" w:rsidRPr="008D55EA" w:rsidRDefault="008D55EA" w:rsidP="008D55EA">
            <w:pPr>
              <w:jc w:val="both"/>
              <w:rPr>
                <w:rFonts w:cstheme="minorHAnsi"/>
                <w:sz w:val="18"/>
                <w:szCs w:val="18"/>
              </w:rPr>
            </w:pPr>
            <w:r w:rsidRPr="008D55EA">
              <w:rPr>
                <w:rFonts w:cstheme="minorHAnsi"/>
                <w:sz w:val="18"/>
                <w:szCs w:val="18"/>
              </w:rPr>
              <w:t xml:space="preserve">22.09.2008 </w:t>
            </w:r>
          </w:p>
        </w:tc>
        <w:tc>
          <w:tcPr>
            <w:tcW w:w="1318" w:type="dxa"/>
          </w:tcPr>
          <w:p w14:paraId="03DA5BA5" w14:textId="6715F384" w:rsidR="008D55EA" w:rsidRPr="008D55EA" w:rsidRDefault="008D55EA" w:rsidP="008D55EA">
            <w:pPr>
              <w:jc w:val="both"/>
              <w:rPr>
                <w:rFonts w:cstheme="minorHAnsi"/>
                <w:sz w:val="18"/>
                <w:szCs w:val="18"/>
              </w:rPr>
            </w:pPr>
            <w:r w:rsidRPr="008D55EA">
              <w:rPr>
                <w:rFonts w:cstheme="minorHAnsi"/>
                <w:sz w:val="18"/>
                <w:szCs w:val="18"/>
              </w:rPr>
              <w:t xml:space="preserve">Podziękowanie za udział </w:t>
            </w:r>
          </w:p>
        </w:tc>
        <w:tc>
          <w:tcPr>
            <w:tcW w:w="2432" w:type="dxa"/>
          </w:tcPr>
          <w:p w14:paraId="6AFA85EE" w14:textId="502C0B7C" w:rsidR="008D55EA" w:rsidRPr="008D55EA" w:rsidRDefault="008D55EA" w:rsidP="008D55EA">
            <w:pPr>
              <w:jc w:val="both"/>
              <w:rPr>
                <w:rFonts w:cstheme="minorHAnsi"/>
                <w:sz w:val="18"/>
                <w:szCs w:val="18"/>
              </w:rPr>
            </w:pPr>
            <w:r w:rsidRPr="008D55EA">
              <w:rPr>
                <w:rFonts w:cstheme="minorHAnsi"/>
                <w:sz w:val="18"/>
                <w:szCs w:val="18"/>
              </w:rPr>
              <w:t xml:space="preserve">Akcja pn. „Drzewko za makulaturę” </w:t>
            </w:r>
          </w:p>
        </w:tc>
        <w:tc>
          <w:tcPr>
            <w:tcW w:w="1276" w:type="dxa"/>
          </w:tcPr>
          <w:p w14:paraId="27F0F61F" w14:textId="44C1698A" w:rsidR="008D55EA" w:rsidRPr="008D55EA" w:rsidRDefault="008D55EA" w:rsidP="008D55EA">
            <w:pPr>
              <w:jc w:val="both"/>
              <w:rPr>
                <w:rFonts w:cstheme="minorHAnsi"/>
                <w:sz w:val="18"/>
                <w:szCs w:val="18"/>
              </w:rPr>
            </w:pPr>
            <w:r w:rsidRPr="008D55EA">
              <w:rPr>
                <w:rFonts w:cstheme="minorHAnsi"/>
                <w:sz w:val="18"/>
                <w:szCs w:val="18"/>
              </w:rPr>
              <w:t xml:space="preserve">Dziennik Bałtycki </w:t>
            </w:r>
          </w:p>
        </w:tc>
        <w:tc>
          <w:tcPr>
            <w:tcW w:w="1747" w:type="dxa"/>
          </w:tcPr>
          <w:p w14:paraId="621EC413" w14:textId="4AFAB6A3" w:rsidR="008D55EA" w:rsidRPr="008D55EA" w:rsidRDefault="008D55EA" w:rsidP="008D55EA">
            <w:pPr>
              <w:jc w:val="both"/>
              <w:rPr>
                <w:rFonts w:cstheme="minorHAnsi"/>
                <w:sz w:val="18"/>
                <w:szCs w:val="18"/>
              </w:rPr>
            </w:pPr>
            <w:r w:rsidRPr="008D55EA">
              <w:rPr>
                <w:rFonts w:cstheme="minorHAnsi"/>
                <w:sz w:val="18"/>
                <w:szCs w:val="18"/>
              </w:rPr>
              <w:t xml:space="preserve">Dziennik Bałtycki </w:t>
            </w:r>
          </w:p>
        </w:tc>
        <w:tc>
          <w:tcPr>
            <w:tcW w:w="1819" w:type="dxa"/>
          </w:tcPr>
          <w:p w14:paraId="0F3D6D73"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Prezes Prasy Bałtyckiej </w:t>
            </w:r>
          </w:p>
          <w:p w14:paraId="5154EB50" w14:textId="429C8D46" w:rsidR="008D55EA" w:rsidRPr="008D55EA" w:rsidRDefault="008D55EA" w:rsidP="008D55EA">
            <w:pPr>
              <w:jc w:val="both"/>
              <w:rPr>
                <w:rFonts w:cstheme="minorHAnsi"/>
                <w:sz w:val="18"/>
                <w:szCs w:val="18"/>
              </w:rPr>
            </w:pPr>
            <w:r w:rsidRPr="008D55EA">
              <w:rPr>
                <w:rFonts w:cstheme="minorHAnsi"/>
                <w:b/>
                <w:bCs/>
                <w:sz w:val="18"/>
                <w:szCs w:val="18"/>
              </w:rPr>
              <w:t xml:space="preserve">Jakub Krazyman </w:t>
            </w:r>
          </w:p>
        </w:tc>
      </w:tr>
      <w:tr w:rsidR="008D55EA" w:rsidRPr="008D55EA" w14:paraId="3BCD32B3" w14:textId="77777777" w:rsidTr="008D55EA">
        <w:tc>
          <w:tcPr>
            <w:tcW w:w="421" w:type="dxa"/>
          </w:tcPr>
          <w:p w14:paraId="21447E93" w14:textId="1E86F414" w:rsidR="008D55EA" w:rsidRPr="008D55EA" w:rsidRDefault="008D55EA" w:rsidP="008D55EA">
            <w:pPr>
              <w:jc w:val="both"/>
              <w:rPr>
                <w:rFonts w:cstheme="minorHAnsi"/>
                <w:sz w:val="18"/>
                <w:szCs w:val="18"/>
              </w:rPr>
            </w:pPr>
            <w:r w:rsidRPr="008D55EA">
              <w:rPr>
                <w:rFonts w:cstheme="minorHAnsi"/>
                <w:sz w:val="18"/>
                <w:szCs w:val="18"/>
              </w:rPr>
              <w:t xml:space="preserve">8 </w:t>
            </w:r>
          </w:p>
        </w:tc>
        <w:tc>
          <w:tcPr>
            <w:tcW w:w="1069" w:type="dxa"/>
          </w:tcPr>
          <w:p w14:paraId="5BB8830D" w14:textId="3A4E5EAF" w:rsidR="008D55EA" w:rsidRPr="008D55EA" w:rsidRDefault="008D55EA" w:rsidP="008D55EA">
            <w:pPr>
              <w:jc w:val="both"/>
              <w:rPr>
                <w:rFonts w:cstheme="minorHAnsi"/>
                <w:sz w:val="18"/>
                <w:szCs w:val="18"/>
              </w:rPr>
            </w:pPr>
            <w:r w:rsidRPr="008D55EA">
              <w:rPr>
                <w:rFonts w:cstheme="minorHAnsi"/>
                <w:sz w:val="18"/>
                <w:szCs w:val="18"/>
              </w:rPr>
              <w:t xml:space="preserve">11.06.2010 </w:t>
            </w:r>
          </w:p>
        </w:tc>
        <w:tc>
          <w:tcPr>
            <w:tcW w:w="1318" w:type="dxa"/>
          </w:tcPr>
          <w:p w14:paraId="508865A9" w14:textId="6B933AFC" w:rsidR="008D55EA" w:rsidRPr="008D55EA" w:rsidRDefault="008D55EA" w:rsidP="008D55EA">
            <w:pPr>
              <w:jc w:val="both"/>
              <w:rPr>
                <w:rFonts w:cstheme="minorHAnsi"/>
                <w:sz w:val="18"/>
                <w:szCs w:val="18"/>
              </w:rPr>
            </w:pPr>
            <w:r w:rsidRPr="008D55EA">
              <w:rPr>
                <w:rFonts w:cstheme="minorHAnsi"/>
                <w:sz w:val="18"/>
                <w:szCs w:val="18"/>
              </w:rPr>
              <w:t xml:space="preserve">List gratulacyjny </w:t>
            </w:r>
          </w:p>
        </w:tc>
        <w:tc>
          <w:tcPr>
            <w:tcW w:w="2432" w:type="dxa"/>
          </w:tcPr>
          <w:p w14:paraId="1BB0D95E" w14:textId="0A4AC678" w:rsidR="008D55EA" w:rsidRPr="008D55EA" w:rsidRDefault="008D55EA" w:rsidP="008D55EA">
            <w:pPr>
              <w:jc w:val="both"/>
              <w:rPr>
                <w:rFonts w:cstheme="minorHAnsi"/>
                <w:sz w:val="18"/>
                <w:szCs w:val="18"/>
              </w:rPr>
            </w:pPr>
            <w:r w:rsidRPr="008D55EA">
              <w:rPr>
                <w:rFonts w:cstheme="minorHAnsi"/>
                <w:sz w:val="18"/>
                <w:szCs w:val="18"/>
              </w:rPr>
              <w:t xml:space="preserve">„Wiosenne Sprzątanie Warmii i Mazur” </w:t>
            </w:r>
          </w:p>
        </w:tc>
        <w:tc>
          <w:tcPr>
            <w:tcW w:w="1276" w:type="dxa"/>
          </w:tcPr>
          <w:p w14:paraId="6A8F9DDF" w14:textId="71AC92E0" w:rsidR="008D55EA" w:rsidRPr="008D55EA" w:rsidRDefault="008D55EA" w:rsidP="008D55EA">
            <w:pPr>
              <w:jc w:val="both"/>
              <w:rPr>
                <w:rFonts w:cstheme="minorHAnsi"/>
                <w:sz w:val="18"/>
                <w:szCs w:val="18"/>
              </w:rPr>
            </w:pPr>
            <w:r w:rsidRPr="008D55EA">
              <w:rPr>
                <w:rFonts w:cstheme="minorHAnsi"/>
                <w:sz w:val="18"/>
                <w:szCs w:val="18"/>
              </w:rPr>
              <w:t xml:space="preserve">WFOŚiGW w Olsztynie i Marszałek Województwa warmińsko-mazurskiego </w:t>
            </w:r>
          </w:p>
        </w:tc>
        <w:tc>
          <w:tcPr>
            <w:tcW w:w="1747" w:type="dxa"/>
          </w:tcPr>
          <w:p w14:paraId="22A87318" w14:textId="048B9ECE" w:rsidR="008D55EA" w:rsidRPr="008D55EA" w:rsidRDefault="008D55EA" w:rsidP="008D55EA">
            <w:pPr>
              <w:jc w:val="both"/>
              <w:rPr>
                <w:rFonts w:cstheme="minorHAnsi"/>
                <w:sz w:val="18"/>
                <w:szCs w:val="18"/>
              </w:rPr>
            </w:pPr>
            <w:r w:rsidRPr="008D55EA">
              <w:rPr>
                <w:rFonts w:cstheme="minorHAnsi"/>
                <w:sz w:val="18"/>
                <w:szCs w:val="18"/>
              </w:rPr>
              <w:t xml:space="preserve">WFOŚiGW w Olsztynie </w:t>
            </w:r>
          </w:p>
        </w:tc>
        <w:tc>
          <w:tcPr>
            <w:tcW w:w="1819" w:type="dxa"/>
          </w:tcPr>
          <w:p w14:paraId="7B57E906"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Prezes Zarządu WFOŚiGW w Olsztynie </w:t>
            </w:r>
          </w:p>
          <w:p w14:paraId="33541598" w14:textId="7693811D" w:rsidR="008D55EA" w:rsidRPr="008D55EA" w:rsidRDefault="008D55EA" w:rsidP="008D55EA">
            <w:pPr>
              <w:jc w:val="both"/>
              <w:rPr>
                <w:rFonts w:cstheme="minorHAnsi"/>
                <w:sz w:val="18"/>
                <w:szCs w:val="18"/>
              </w:rPr>
            </w:pPr>
            <w:r w:rsidRPr="008D55EA">
              <w:rPr>
                <w:rFonts w:cstheme="minorHAnsi"/>
                <w:b/>
                <w:bCs/>
                <w:sz w:val="18"/>
                <w:szCs w:val="18"/>
              </w:rPr>
              <w:t xml:space="preserve">Adam Krzyśków </w:t>
            </w:r>
          </w:p>
        </w:tc>
      </w:tr>
      <w:tr w:rsidR="008D55EA" w:rsidRPr="008D55EA" w14:paraId="6DF75D31" w14:textId="77777777" w:rsidTr="008D55EA">
        <w:tc>
          <w:tcPr>
            <w:tcW w:w="421" w:type="dxa"/>
          </w:tcPr>
          <w:p w14:paraId="4A1EC5A2" w14:textId="68F03FC5" w:rsidR="008D55EA" w:rsidRPr="008D55EA" w:rsidRDefault="008D55EA" w:rsidP="008D55EA">
            <w:pPr>
              <w:jc w:val="both"/>
              <w:rPr>
                <w:rFonts w:cstheme="minorHAnsi"/>
                <w:sz w:val="18"/>
                <w:szCs w:val="18"/>
              </w:rPr>
            </w:pPr>
            <w:r w:rsidRPr="008D55EA">
              <w:rPr>
                <w:rFonts w:cstheme="minorHAnsi"/>
                <w:sz w:val="18"/>
                <w:szCs w:val="18"/>
              </w:rPr>
              <w:t xml:space="preserve">9 </w:t>
            </w:r>
          </w:p>
        </w:tc>
        <w:tc>
          <w:tcPr>
            <w:tcW w:w="1069" w:type="dxa"/>
          </w:tcPr>
          <w:p w14:paraId="1990B211" w14:textId="63CB494C" w:rsidR="008D55EA" w:rsidRPr="008D55EA" w:rsidRDefault="008D55EA" w:rsidP="008D55EA">
            <w:pPr>
              <w:jc w:val="both"/>
              <w:rPr>
                <w:rFonts w:cstheme="minorHAnsi"/>
                <w:sz w:val="18"/>
                <w:szCs w:val="18"/>
              </w:rPr>
            </w:pPr>
            <w:r w:rsidRPr="008D55EA">
              <w:rPr>
                <w:rFonts w:cstheme="minorHAnsi"/>
                <w:sz w:val="18"/>
                <w:szCs w:val="18"/>
              </w:rPr>
              <w:t xml:space="preserve">2011 Katowice </w:t>
            </w:r>
          </w:p>
        </w:tc>
        <w:tc>
          <w:tcPr>
            <w:tcW w:w="1318" w:type="dxa"/>
          </w:tcPr>
          <w:p w14:paraId="08C7D58F"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Dyplom </w:t>
            </w:r>
          </w:p>
          <w:p w14:paraId="5F0C0453" w14:textId="75588678" w:rsidR="008D55EA" w:rsidRPr="008D55EA" w:rsidRDefault="008D55EA" w:rsidP="008D55EA">
            <w:pPr>
              <w:jc w:val="both"/>
              <w:rPr>
                <w:rFonts w:cstheme="minorHAnsi"/>
                <w:sz w:val="18"/>
                <w:szCs w:val="18"/>
              </w:rPr>
            </w:pPr>
            <w:r w:rsidRPr="008D55EA">
              <w:rPr>
                <w:rFonts w:cstheme="minorHAnsi"/>
                <w:sz w:val="18"/>
                <w:szCs w:val="18"/>
              </w:rPr>
              <w:t xml:space="preserve">Za kompleksową gospodarkę odpadami oraz skutecznie prowadzone działania edukacyjne </w:t>
            </w:r>
          </w:p>
        </w:tc>
        <w:tc>
          <w:tcPr>
            <w:tcW w:w="2432" w:type="dxa"/>
          </w:tcPr>
          <w:p w14:paraId="6B0ECF4C" w14:textId="602B9A49" w:rsidR="008D55EA" w:rsidRPr="008D55EA" w:rsidRDefault="008D55EA" w:rsidP="008D55EA">
            <w:pPr>
              <w:jc w:val="both"/>
              <w:rPr>
                <w:rFonts w:cstheme="minorHAnsi"/>
                <w:sz w:val="18"/>
                <w:szCs w:val="18"/>
              </w:rPr>
            </w:pPr>
            <w:r w:rsidRPr="008D55EA">
              <w:rPr>
                <w:rFonts w:cstheme="minorHAnsi"/>
                <w:sz w:val="18"/>
                <w:szCs w:val="18"/>
              </w:rPr>
              <w:t xml:space="preserve">Puchar Recyklingu Polskiej Izby Ekologii </w:t>
            </w:r>
          </w:p>
        </w:tc>
        <w:tc>
          <w:tcPr>
            <w:tcW w:w="1276" w:type="dxa"/>
          </w:tcPr>
          <w:p w14:paraId="32338D12" w14:textId="03CAC38E" w:rsidR="008D55EA" w:rsidRPr="008D55EA" w:rsidRDefault="008D55EA" w:rsidP="008D55EA">
            <w:pPr>
              <w:jc w:val="both"/>
              <w:rPr>
                <w:rFonts w:cstheme="minorHAnsi"/>
                <w:sz w:val="18"/>
                <w:szCs w:val="18"/>
              </w:rPr>
            </w:pPr>
            <w:r w:rsidRPr="008D55EA">
              <w:rPr>
                <w:rFonts w:cstheme="minorHAnsi"/>
                <w:sz w:val="18"/>
                <w:szCs w:val="18"/>
              </w:rPr>
              <w:t xml:space="preserve">Polska Izba Ekologii </w:t>
            </w:r>
          </w:p>
        </w:tc>
        <w:tc>
          <w:tcPr>
            <w:tcW w:w="1747" w:type="dxa"/>
          </w:tcPr>
          <w:p w14:paraId="7EB7CC1E" w14:textId="6D108043" w:rsidR="008D55EA" w:rsidRPr="008D55EA" w:rsidRDefault="008D55EA" w:rsidP="008D55EA">
            <w:pPr>
              <w:jc w:val="both"/>
              <w:rPr>
                <w:rFonts w:cstheme="minorHAnsi"/>
                <w:sz w:val="18"/>
                <w:szCs w:val="18"/>
              </w:rPr>
            </w:pPr>
            <w:r w:rsidRPr="008D55EA">
              <w:rPr>
                <w:rFonts w:cstheme="minorHAnsi"/>
                <w:sz w:val="18"/>
                <w:szCs w:val="18"/>
              </w:rPr>
              <w:t xml:space="preserve"> </w:t>
            </w:r>
          </w:p>
        </w:tc>
        <w:tc>
          <w:tcPr>
            <w:tcW w:w="1819" w:type="dxa"/>
          </w:tcPr>
          <w:p w14:paraId="2D156C33"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Prezes Zarządu PIE </w:t>
            </w:r>
          </w:p>
          <w:p w14:paraId="29E49CB2"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b/>
                <w:bCs/>
                <w:sz w:val="18"/>
                <w:szCs w:val="18"/>
              </w:rPr>
              <w:t xml:space="preserve">Grzegorz Pasieka </w:t>
            </w:r>
          </w:p>
          <w:p w14:paraId="425C2D09"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Przewodniczący Rady PIE </w:t>
            </w:r>
          </w:p>
          <w:p w14:paraId="6C1EA045" w14:textId="653879F9" w:rsidR="008D55EA" w:rsidRPr="008D55EA" w:rsidRDefault="008D55EA" w:rsidP="008D55EA">
            <w:pPr>
              <w:jc w:val="both"/>
              <w:rPr>
                <w:rFonts w:cstheme="minorHAnsi"/>
                <w:sz w:val="18"/>
                <w:szCs w:val="18"/>
              </w:rPr>
            </w:pPr>
            <w:r w:rsidRPr="008D55EA">
              <w:rPr>
                <w:rFonts w:cstheme="minorHAnsi"/>
                <w:sz w:val="18"/>
                <w:szCs w:val="18"/>
              </w:rPr>
              <w:t>Czesław Śleziak</w:t>
            </w:r>
          </w:p>
        </w:tc>
      </w:tr>
      <w:tr w:rsidR="008D55EA" w:rsidRPr="008D55EA" w14:paraId="5D280A67" w14:textId="77777777" w:rsidTr="008D55EA">
        <w:tc>
          <w:tcPr>
            <w:tcW w:w="421" w:type="dxa"/>
          </w:tcPr>
          <w:p w14:paraId="45BF10D2" w14:textId="70FA83DC" w:rsidR="008D55EA" w:rsidRPr="008D55EA" w:rsidRDefault="008D55EA" w:rsidP="008D55EA">
            <w:pPr>
              <w:jc w:val="both"/>
              <w:rPr>
                <w:rFonts w:cstheme="minorHAnsi"/>
                <w:sz w:val="18"/>
                <w:szCs w:val="18"/>
              </w:rPr>
            </w:pPr>
            <w:r w:rsidRPr="008D55EA">
              <w:rPr>
                <w:rFonts w:cstheme="minorHAnsi"/>
                <w:sz w:val="18"/>
                <w:szCs w:val="18"/>
              </w:rPr>
              <w:t xml:space="preserve">10 </w:t>
            </w:r>
          </w:p>
        </w:tc>
        <w:tc>
          <w:tcPr>
            <w:tcW w:w="1069" w:type="dxa"/>
          </w:tcPr>
          <w:p w14:paraId="4DF5110B" w14:textId="55A18E73" w:rsidR="008D55EA" w:rsidRPr="008D55EA" w:rsidRDefault="008D55EA" w:rsidP="008D55EA">
            <w:pPr>
              <w:jc w:val="both"/>
              <w:rPr>
                <w:rFonts w:cstheme="minorHAnsi"/>
                <w:sz w:val="18"/>
                <w:szCs w:val="18"/>
              </w:rPr>
            </w:pPr>
            <w:r w:rsidRPr="008D55EA">
              <w:rPr>
                <w:rFonts w:cstheme="minorHAnsi"/>
                <w:sz w:val="18"/>
                <w:szCs w:val="18"/>
              </w:rPr>
              <w:t xml:space="preserve">20.11.2012 </w:t>
            </w:r>
          </w:p>
        </w:tc>
        <w:tc>
          <w:tcPr>
            <w:tcW w:w="1318" w:type="dxa"/>
          </w:tcPr>
          <w:p w14:paraId="31E2B19D"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Dyplom </w:t>
            </w:r>
          </w:p>
          <w:p w14:paraId="60C493B9"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Tytuł „Mistrza Edukacji Ekologicznej” </w:t>
            </w:r>
          </w:p>
          <w:p w14:paraId="7064092E"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Nagroda finansowa </w:t>
            </w:r>
          </w:p>
          <w:p w14:paraId="4D9BBB25" w14:textId="48C115E8" w:rsidR="008D55EA" w:rsidRPr="008D55EA" w:rsidRDefault="008D55EA" w:rsidP="008D55EA">
            <w:pPr>
              <w:jc w:val="both"/>
              <w:rPr>
                <w:rFonts w:cstheme="minorHAnsi"/>
                <w:sz w:val="18"/>
                <w:szCs w:val="18"/>
              </w:rPr>
            </w:pPr>
            <w:r w:rsidRPr="008D55EA">
              <w:rPr>
                <w:rFonts w:cstheme="minorHAnsi"/>
                <w:sz w:val="18"/>
                <w:szCs w:val="18"/>
              </w:rPr>
              <w:t xml:space="preserve">5 000 zł </w:t>
            </w:r>
          </w:p>
        </w:tc>
        <w:tc>
          <w:tcPr>
            <w:tcW w:w="2432" w:type="dxa"/>
          </w:tcPr>
          <w:p w14:paraId="6A6766B6" w14:textId="32724A36" w:rsidR="008D55EA" w:rsidRPr="008D55EA" w:rsidRDefault="008D55EA" w:rsidP="008D55EA">
            <w:pPr>
              <w:jc w:val="both"/>
              <w:rPr>
                <w:rFonts w:cstheme="minorHAnsi"/>
                <w:sz w:val="18"/>
                <w:szCs w:val="18"/>
              </w:rPr>
            </w:pPr>
            <w:r w:rsidRPr="008D55EA">
              <w:rPr>
                <w:rFonts w:cstheme="minorHAnsi"/>
                <w:sz w:val="18"/>
                <w:szCs w:val="18"/>
              </w:rPr>
              <w:t xml:space="preserve">XIII edycja Konkursu Puchar Recyklingu </w:t>
            </w:r>
          </w:p>
        </w:tc>
        <w:tc>
          <w:tcPr>
            <w:tcW w:w="1276" w:type="dxa"/>
          </w:tcPr>
          <w:p w14:paraId="1BDC4004" w14:textId="6595C6CB" w:rsidR="008D55EA" w:rsidRPr="008D55EA" w:rsidRDefault="008D55EA" w:rsidP="008D55EA">
            <w:pPr>
              <w:jc w:val="both"/>
              <w:rPr>
                <w:rFonts w:cstheme="minorHAnsi"/>
                <w:sz w:val="18"/>
                <w:szCs w:val="18"/>
              </w:rPr>
            </w:pPr>
            <w:r w:rsidRPr="008D55EA">
              <w:rPr>
                <w:rFonts w:cstheme="minorHAnsi"/>
                <w:sz w:val="18"/>
                <w:szCs w:val="18"/>
              </w:rPr>
              <w:t xml:space="preserve">Nagroda ufundowana przez NFOŚiGW </w:t>
            </w:r>
          </w:p>
        </w:tc>
        <w:tc>
          <w:tcPr>
            <w:tcW w:w="1747" w:type="dxa"/>
          </w:tcPr>
          <w:p w14:paraId="6B90A282" w14:textId="3DF83708" w:rsidR="008D55EA" w:rsidRPr="008D55EA" w:rsidRDefault="008D55EA" w:rsidP="008D55EA">
            <w:pPr>
              <w:jc w:val="both"/>
              <w:rPr>
                <w:rFonts w:cstheme="minorHAnsi"/>
                <w:sz w:val="18"/>
                <w:szCs w:val="18"/>
              </w:rPr>
            </w:pPr>
            <w:r w:rsidRPr="008D55EA">
              <w:rPr>
                <w:rFonts w:cstheme="minorHAnsi"/>
                <w:sz w:val="18"/>
                <w:szCs w:val="18"/>
              </w:rPr>
              <w:t xml:space="preserve">Abrys sp. z o.o., Poznań </w:t>
            </w:r>
          </w:p>
        </w:tc>
        <w:tc>
          <w:tcPr>
            <w:tcW w:w="1819" w:type="dxa"/>
          </w:tcPr>
          <w:p w14:paraId="76640D36"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Prezes Zarządu Abrys Sp. z o.o. </w:t>
            </w:r>
          </w:p>
          <w:p w14:paraId="26B732E4" w14:textId="775BD29D" w:rsidR="008D55EA" w:rsidRPr="008D55EA" w:rsidRDefault="008D55EA" w:rsidP="008D55EA">
            <w:pPr>
              <w:jc w:val="both"/>
              <w:rPr>
                <w:rFonts w:cstheme="minorHAnsi"/>
                <w:sz w:val="18"/>
                <w:szCs w:val="18"/>
              </w:rPr>
            </w:pPr>
            <w:r w:rsidRPr="008D55EA">
              <w:rPr>
                <w:rFonts w:cstheme="minorHAnsi"/>
                <w:b/>
                <w:bCs/>
                <w:sz w:val="18"/>
                <w:szCs w:val="18"/>
              </w:rPr>
              <w:t xml:space="preserve">Magdalena Dutka </w:t>
            </w:r>
          </w:p>
        </w:tc>
      </w:tr>
      <w:tr w:rsidR="008D55EA" w:rsidRPr="008D55EA" w14:paraId="4A80EFD1" w14:textId="77777777" w:rsidTr="008D55EA">
        <w:tc>
          <w:tcPr>
            <w:tcW w:w="421" w:type="dxa"/>
          </w:tcPr>
          <w:p w14:paraId="6423E663" w14:textId="18ABD6EF" w:rsidR="008D55EA" w:rsidRPr="008D55EA" w:rsidRDefault="008D55EA" w:rsidP="008D55EA">
            <w:pPr>
              <w:jc w:val="both"/>
              <w:rPr>
                <w:rFonts w:cstheme="minorHAnsi"/>
                <w:sz w:val="18"/>
                <w:szCs w:val="18"/>
              </w:rPr>
            </w:pPr>
            <w:r w:rsidRPr="008D55EA">
              <w:rPr>
                <w:rFonts w:cstheme="minorHAnsi"/>
                <w:sz w:val="18"/>
                <w:szCs w:val="18"/>
              </w:rPr>
              <w:t xml:space="preserve">11 </w:t>
            </w:r>
          </w:p>
        </w:tc>
        <w:tc>
          <w:tcPr>
            <w:tcW w:w="1069" w:type="dxa"/>
          </w:tcPr>
          <w:p w14:paraId="504A3D0E" w14:textId="13615915" w:rsidR="008D55EA" w:rsidRPr="008D55EA" w:rsidRDefault="008D55EA" w:rsidP="008D55EA">
            <w:pPr>
              <w:jc w:val="both"/>
              <w:rPr>
                <w:rFonts w:cstheme="minorHAnsi"/>
                <w:sz w:val="18"/>
                <w:szCs w:val="18"/>
              </w:rPr>
            </w:pPr>
            <w:r w:rsidRPr="008D55EA">
              <w:rPr>
                <w:rFonts w:cstheme="minorHAnsi"/>
                <w:sz w:val="18"/>
                <w:szCs w:val="18"/>
              </w:rPr>
              <w:t xml:space="preserve">07.11.2013 </w:t>
            </w:r>
          </w:p>
        </w:tc>
        <w:tc>
          <w:tcPr>
            <w:tcW w:w="1318" w:type="dxa"/>
          </w:tcPr>
          <w:p w14:paraId="18A32E55"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Wyróżnienie </w:t>
            </w:r>
          </w:p>
          <w:p w14:paraId="4B151ACD" w14:textId="47353318" w:rsidR="008D55EA" w:rsidRPr="008D55EA" w:rsidRDefault="008D55EA" w:rsidP="008D55EA">
            <w:pPr>
              <w:jc w:val="both"/>
              <w:rPr>
                <w:rFonts w:cstheme="minorHAnsi"/>
                <w:sz w:val="18"/>
                <w:szCs w:val="18"/>
              </w:rPr>
            </w:pPr>
            <w:r w:rsidRPr="008D55EA">
              <w:rPr>
                <w:rFonts w:cstheme="minorHAnsi"/>
                <w:sz w:val="18"/>
                <w:szCs w:val="18"/>
              </w:rPr>
              <w:t xml:space="preserve">za edukację ekologiczną </w:t>
            </w:r>
          </w:p>
        </w:tc>
        <w:tc>
          <w:tcPr>
            <w:tcW w:w="2432" w:type="dxa"/>
          </w:tcPr>
          <w:p w14:paraId="03B206B7" w14:textId="5EF5ECBE" w:rsidR="008D55EA" w:rsidRPr="008D55EA" w:rsidRDefault="008D55EA" w:rsidP="008D55EA">
            <w:pPr>
              <w:jc w:val="both"/>
              <w:rPr>
                <w:rFonts w:cstheme="minorHAnsi"/>
                <w:sz w:val="18"/>
                <w:szCs w:val="18"/>
              </w:rPr>
            </w:pPr>
            <w:r w:rsidRPr="008D55EA">
              <w:rPr>
                <w:rFonts w:cstheme="minorHAnsi"/>
                <w:sz w:val="18"/>
                <w:szCs w:val="18"/>
              </w:rPr>
              <w:t xml:space="preserve">Ogólnopolski Konkurs Odzysku Odpadów Opakowaniowych </w:t>
            </w:r>
          </w:p>
        </w:tc>
        <w:tc>
          <w:tcPr>
            <w:tcW w:w="1276" w:type="dxa"/>
          </w:tcPr>
          <w:p w14:paraId="5FB83E98" w14:textId="1B882ABD" w:rsidR="008D55EA" w:rsidRPr="008D55EA" w:rsidRDefault="008D55EA" w:rsidP="008D55EA">
            <w:pPr>
              <w:jc w:val="both"/>
              <w:rPr>
                <w:rFonts w:cstheme="minorHAnsi"/>
                <w:sz w:val="18"/>
                <w:szCs w:val="18"/>
              </w:rPr>
            </w:pPr>
            <w:r w:rsidRPr="008D55EA">
              <w:rPr>
                <w:rFonts w:cstheme="minorHAnsi"/>
                <w:sz w:val="18"/>
                <w:szCs w:val="18"/>
              </w:rPr>
              <w:t xml:space="preserve">Rekopol + NFOŚiGW </w:t>
            </w:r>
          </w:p>
        </w:tc>
        <w:tc>
          <w:tcPr>
            <w:tcW w:w="1747" w:type="dxa"/>
          </w:tcPr>
          <w:p w14:paraId="3A463C30" w14:textId="51DC55D9" w:rsidR="008D55EA" w:rsidRPr="008D55EA" w:rsidRDefault="008D55EA" w:rsidP="008D55EA">
            <w:pPr>
              <w:jc w:val="both"/>
              <w:rPr>
                <w:rFonts w:cstheme="minorHAnsi"/>
                <w:sz w:val="18"/>
                <w:szCs w:val="18"/>
              </w:rPr>
            </w:pPr>
            <w:r w:rsidRPr="008D55EA">
              <w:rPr>
                <w:rFonts w:cstheme="minorHAnsi"/>
                <w:sz w:val="18"/>
                <w:szCs w:val="18"/>
              </w:rPr>
              <w:t xml:space="preserve">Rekopol Organizacja Odzysku S.A. </w:t>
            </w:r>
          </w:p>
        </w:tc>
        <w:tc>
          <w:tcPr>
            <w:tcW w:w="1819" w:type="dxa"/>
          </w:tcPr>
          <w:p w14:paraId="0CD640B9"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Prezes Zarządu </w:t>
            </w:r>
          </w:p>
          <w:p w14:paraId="337FD7A7" w14:textId="127DB959" w:rsidR="008D55EA" w:rsidRPr="008D55EA" w:rsidRDefault="008D55EA" w:rsidP="008D55EA">
            <w:pPr>
              <w:jc w:val="both"/>
              <w:rPr>
                <w:rFonts w:cstheme="minorHAnsi"/>
                <w:sz w:val="18"/>
                <w:szCs w:val="18"/>
              </w:rPr>
            </w:pPr>
            <w:r w:rsidRPr="008D55EA">
              <w:rPr>
                <w:rFonts w:cstheme="minorHAnsi"/>
                <w:b/>
                <w:bCs/>
                <w:sz w:val="18"/>
                <w:szCs w:val="18"/>
              </w:rPr>
              <w:t xml:space="preserve">Piotr Szajrych </w:t>
            </w:r>
          </w:p>
        </w:tc>
      </w:tr>
      <w:tr w:rsidR="008D55EA" w:rsidRPr="008D55EA" w14:paraId="7640E8EC" w14:textId="77777777" w:rsidTr="008D55EA">
        <w:tc>
          <w:tcPr>
            <w:tcW w:w="421" w:type="dxa"/>
          </w:tcPr>
          <w:p w14:paraId="4F7D1013" w14:textId="4E2D8936" w:rsidR="008D55EA" w:rsidRPr="008D55EA" w:rsidRDefault="008D55EA" w:rsidP="008D55EA">
            <w:pPr>
              <w:jc w:val="both"/>
              <w:rPr>
                <w:rFonts w:cstheme="minorHAnsi"/>
                <w:sz w:val="18"/>
                <w:szCs w:val="18"/>
              </w:rPr>
            </w:pPr>
            <w:r w:rsidRPr="008D55EA">
              <w:rPr>
                <w:rFonts w:cstheme="minorHAnsi"/>
                <w:sz w:val="18"/>
                <w:szCs w:val="18"/>
              </w:rPr>
              <w:t xml:space="preserve">12 </w:t>
            </w:r>
          </w:p>
        </w:tc>
        <w:tc>
          <w:tcPr>
            <w:tcW w:w="1069" w:type="dxa"/>
          </w:tcPr>
          <w:p w14:paraId="0BDE7901" w14:textId="43F5B868" w:rsidR="008D55EA" w:rsidRPr="008D55EA" w:rsidRDefault="008D55EA" w:rsidP="008D55EA">
            <w:pPr>
              <w:jc w:val="both"/>
              <w:rPr>
                <w:rFonts w:cstheme="minorHAnsi"/>
                <w:sz w:val="18"/>
                <w:szCs w:val="18"/>
              </w:rPr>
            </w:pPr>
            <w:r w:rsidRPr="008D55EA">
              <w:rPr>
                <w:rFonts w:cstheme="minorHAnsi"/>
                <w:sz w:val="18"/>
                <w:szCs w:val="18"/>
              </w:rPr>
              <w:t xml:space="preserve">26.10.2015 </w:t>
            </w:r>
          </w:p>
        </w:tc>
        <w:tc>
          <w:tcPr>
            <w:tcW w:w="1318" w:type="dxa"/>
          </w:tcPr>
          <w:p w14:paraId="44B034D0"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Nagroda rzeczowa </w:t>
            </w:r>
          </w:p>
          <w:p w14:paraId="70D4D581" w14:textId="36E6F0E5" w:rsidR="008D55EA" w:rsidRPr="008D55EA" w:rsidRDefault="008D55EA" w:rsidP="008D55EA">
            <w:pPr>
              <w:jc w:val="both"/>
              <w:rPr>
                <w:rFonts w:cstheme="minorHAnsi"/>
                <w:sz w:val="18"/>
                <w:szCs w:val="18"/>
              </w:rPr>
            </w:pPr>
            <w:r w:rsidRPr="008D55EA">
              <w:rPr>
                <w:rFonts w:cstheme="minorHAnsi"/>
                <w:sz w:val="18"/>
                <w:szCs w:val="18"/>
              </w:rPr>
              <w:t xml:space="preserve">Voucher na zestawy koszy do selektywnej zbiórki odpadów </w:t>
            </w:r>
          </w:p>
        </w:tc>
        <w:tc>
          <w:tcPr>
            <w:tcW w:w="2432" w:type="dxa"/>
          </w:tcPr>
          <w:p w14:paraId="300FB445" w14:textId="54B45928" w:rsidR="008D55EA" w:rsidRPr="008D55EA" w:rsidRDefault="008D55EA" w:rsidP="008D55EA">
            <w:pPr>
              <w:jc w:val="both"/>
              <w:rPr>
                <w:rFonts w:cstheme="minorHAnsi"/>
                <w:sz w:val="18"/>
                <w:szCs w:val="18"/>
              </w:rPr>
            </w:pPr>
            <w:r w:rsidRPr="008D55EA">
              <w:rPr>
                <w:rFonts w:cstheme="minorHAnsi"/>
                <w:sz w:val="18"/>
                <w:szCs w:val="18"/>
              </w:rPr>
              <w:t xml:space="preserve">XVI edycja Konkursu Puchar Recyklingu </w:t>
            </w:r>
          </w:p>
        </w:tc>
        <w:tc>
          <w:tcPr>
            <w:tcW w:w="1276" w:type="dxa"/>
          </w:tcPr>
          <w:p w14:paraId="25CD36D0"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ALDA S.A. </w:t>
            </w:r>
          </w:p>
          <w:p w14:paraId="65837F06" w14:textId="4CBC96E3" w:rsidR="008D55EA" w:rsidRPr="008D55EA" w:rsidRDefault="008D55EA" w:rsidP="008D55EA">
            <w:pPr>
              <w:jc w:val="both"/>
              <w:rPr>
                <w:rFonts w:cstheme="minorHAnsi"/>
                <w:sz w:val="18"/>
                <w:szCs w:val="18"/>
              </w:rPr>
            </w:pPr>
            <w:r w:rsidRPr="008D55EA">
              <w:rPr>
                <w:rFonts w:cstheme="minorHAnsi"/>
                <w:sz w:val="18"/>
                <w:szCs w:val="18"/>
              </w:rPr>
              <w:t xml:space="preserve">Ząbkowice Śląskie </w:t>
            </w:r>
          </w:p>
        </w:tc>
        <w:tc>
          <w:tcPr>
            <w:tcW w:w="1747" w:type="dxa"/>
          </w:tcPr>
          <w:p w14:paraId="00ACFFB8" w14:textId="79F56DAF" w:rsidR="008D55EA" w:rsidRPr="008D55EA" w:rsidRDefault="008D55EA" w:rsidP="008D55EA">
            <w:pPr>
              <w:jc w:val="both"/>
              <w:rPr>
                <w:rFonts w:cstheme="minorHAnsi"/>
                <w:sz w:val="18"/>
                <w:szCs w:val="18"/>
              </w:rPr>
            </w:pPr>
            <w:r w:rsidRPr="008D55EA">
              <w:rPr>
                <w:rFonts w:cstheme="minorHAnsi"/>
                <w:sz w:val="18"/>
                <w:szCs w:val="18"/>
              </w:rPr>
              <w:t xml:space="preserve">Abrys Sp. z o.o., Poznań </w:t>
            </w:r>
          </w:p>
        </w:tc>
        <w:tc>
          <w:tcPr>
            <w:tcW w:w="1819" w:type="dxa"/>
          </w:tcPr>
          <w:p w14:paraId="577DD001"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Przedstawiciel </w:t>
            </w:r>
          </w:p>
          <w:p w14:paraId="07DAF6F6" w14:textId="10A192E7" w:rsidR="008D55EA" w:rsidRPr="008D55EA" w:rsidRDefault="008D55EA" w:rsidP="008D55EA">
            <w:pPr>
              <w:jc w:val="both"/>
              <w:rPr>
                <w:rFonts w:cstheme="minorHAnsi"/>
                <w:sz w:val="18"/>
                <w:szCs w:val="18"/>
              </w:rPr>
            </w:pPr>
            <w:r w:rsidRPr="008D55EA">
              <w:rPr>
                <w:rFonts w:cstheme="minorHAnsi"/>
                <w:sz w:val="18"/>
                <w:szCs w:val="18"/>
              </w:rPr>
              <w:t xml:space="preserve">ALDA S.A. </w:t>
            </w:r>
          </w:p>
        </w:tc>
      </w:tr>
      <w:tr w:rsidR="008D55EA" w:rsidRPr="008D55EA" w14:paraId="40A5F05F" w14:textId="77777777" w:rsidTr="008D55EA">
        <w:tc>
          <w:tcPr>
            <w:tcW w:w="421" w:type="dxa"/>
          </w:tcPr>
          <w:p w14:paraId="33349BDC" w14:textId="218D67E9" w:rsidR="008D55EA" w:rsidRPr="008D55EA" w:rsidRDefault="008D55EA" w:rsidP="008D55EA">
            <w:pPr>
              <w:jc w:val="both"/>
              <w:rPr>
                <w:rFonts w:cstheme="minorHAnsi"/>
                <w:sz w:val="18"/>
                <w:szCs w:val="18"/>
              </w:rPr>
            </w:pPr>
            <w:r w:rsidRPr="008D55EA">
              <w:rPr>
                <w:rFonts w:cstheme="minorHAnsi"/>
                <w:sz w:val="18"/>
                <w:szCs w:val="18"/>
              </w:rPr>
              <w:t xml:space="preserve">13 </w:t>
            </w:r>
          </w:p>
        </w:tc>
        <w:tc>
          <w:tcPr>
            <w:tcW w:w="1069" w:type="dxa"/>
          </w:tcPr>
          <w:p w14:paraId="044C1B5F" w14:textId="48D80DC4" w:rsidR="008D55EA" w:rsidRPr="008D55EA" w:rsidRDefault="008D55EA" w:rsidP="008D55EA">
            <w:pPr>
              <w:jc w:val="both"/>
              <w:rPr>
                <w:rFonts w:cstheme="minorHAnsi"/>
                <w:sz w:val="18"/>
                <w:szCs w:val="18"/>
              </w:rPr>
            </w:pPr>
            <w:r w:rsidRPr="008D55EA">
              <w:rPr>
                <w:rFonts w:cstheme="minorHAnsi"/>
                <w:sz w:val="18"/>
                <w:szCs w:val="18"/>
              </w:rPr>
              <w:t xml:space="preserve">26.10.2015 </w:t>
            </w:r>
          </w:p>
        </w:tc>
        <w:tc>
          <w:tcPr>
            <w:tcW w:w="1318" w:type="dxa"/>
          </w:tcPr>
          <w:p w14:paraId="2394F3EB"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Dyplom </w:t>
            </w:r>
          </w:p>
          <w:p w14:paraId="76C2B3D2" w14:textId="245E3E70" w:rsidR="008D55EA" w:rsidRPr="008D55EA" w:rsidRDefault="008D55EA" w:rsidP="008D55EA">
            <w:pPr>
              <w:jc w:val="both"/>
              <w:rPr>
                <w:rFonts w:cstheme="minorHAnsi"/>
                <w:sz w:val="18"/>
                <w:szCs w:val="18"/>
              </w:rPr>
            </w:pPr>
            <w:r w:rsidRPr="008D55EA">
              <w:rPr>
                <w:rFonts w:cstheme="minorHAnsi"/>
                <w:sz w:val="18"/>
                <w:szCs w:val="18"/>
              </w:rPr>
              <w:t xml:space="preserve">Wyróżnienie w kat. Edukacja Recyklingowa </w:t>
            </w:r>
          </w:p>
        </w:tc>
        <w:tc>
          <w:tcPr>
            <w:tcW w:w="2432" w:type="dxa"/>
          </w:tcPr>
          <w:p w14:paraId="267974DA" w14:textId="4E8E0DC7" w:rsidR="008D55EA" w:rsidRPr="008D55EA" w:rsidRDefault="008D55EA" w:rsidP="008D55EA">
            <w:pPr>
              <w:jc w:val="both"/>
              <w:rPr>
                <w:rFonts w:cstheme="minorHAnsi"/>
                <w:sz w:val="18"/>
                <w:szCs w:val="18"/>
              </w:rPr>
            </w:pPr>
            <w:r w:rsidRPr="008D55EA">
              <w:rPr>
                <w:rFonts w:cstheme="minorHAnsi"/>
                <w:sz w:val="18"/>
                <w:szCs w:val="18"/>
              </w:rPr>
              <w:t xml:space="preserve">XVI edycja Konkursu Puchar Recyklingu </w:t>
            </w:r>
          </w:p>
        </w:tc>
        <w:tc>
          <w:tcPr>
            <w:tcW w:w="1276" w:type="dxa"/>
          </w:tcPr>
          <w:p w14:paraId="1C84A8E3" w14:textId="3AB362E3" w:rsidR="008D55EA" w:rsidRPr="008D55EA" w:rsidRDefault="008D55EA" w:rsidP="008D55EA">
            <w:pPr>
              <w:jc w:val="both"/>
              <w:rPr>
                <w:rFonts w:cstheme="minorHAnsi"/>
                <w:sz w:val="18"/>
                <w:szCs w:val="18"/>
              </w:rPr>
            </w:pPr>
            <w:r w:rsidRPr="008D55EA">
              <w:rPr>
                <w:rFonts w:cstheme="minorHAnsi"/>
                <w:sz w:val="18"/>
                <w:szCs w:val="18"/>
              </w:rPr>
              <w:t xml:space="preserve">Redakcja miesięcznika Przegląd Komunalny </w:t>
            </w:r>
          </w:p>
        </w:tc>
        <w:tc>
          <w:tcPr>
            <w:tcW w:w="1747" w:type="dxa"/>
          </w:tcPr>
          <w:p w14:paraId="284FD034" w14:textId="0EE55EE8" w:rsidR="008D55EA" w:rsidRPr="008D55EA" w:rsidRDefault="008D55EA" w:rsidP="008D55EA">
            <w:pPr>
              <w:jc w:val="both"/>
              <w:rPr>
                <w:rFonts w:cstheme="minorHAnsi"/>
                <w:sz w:val="18"/>
                <w:szCs w:val="18"/>
              </w:rPr>
            </w:pPr>
            <w:r w:rsidRPr="008D55EA">
              <w:rPr>
                <w:rFonts w:cstheme="minorHAnsi"/>
                <w:sz w:val="18"/>
                <w:szCs w:val="18"/>
              </w:rPr>
              <w:t xml:space="preserve">Abrys Sp. z o.o., Poznań </w:t>
            </w:r>
          </w:p>
        </w:tc>
        <w:tc>
          <w:tcPr>
            <w:tcW w:w="1819" w:type="dxa"/>
          </w:tcPr>
          <w:p w14:paraId="1076A5DA"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Redaktor Naczelna „Przeglądu Komunalnego” </w:t>
            </w:r>
          </w:p>
          <w:p w14:paraId="32C55F2F"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b/>
                <w:bCs/>
                <w:sz w:val="18"/>
                <w:szCs w:val="18"/>
              </w:rPr>
              <w:t xml:space="preserve">Magdalena Dutka </w:t>
            </w:r>
          </w:p>
          <w:p w14:paraId="58E15062"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Wiceprezes NFOŚiGW </w:t>
            </w:r>
          </w:p>
          <w:p w14:paraId="56D5B649"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Przewodniczący Kapituły Konkursu </w:t>
            </w:r>
          </w:p>
          <w:p w14:paraId="18F31629" w14:textId="5FBF03EE" w:rsidR="008D55EA" w:rsidRPr="008D55EA" w:rsidRDefault="008D55EA" w:rsidP="008D55EA">
            <w:pPr>
              <w:jc w:val="both"/>
              <w:rPr>
                <w:rFonts w:cstheme="minorHAnsi"/>
                <w:sz w:val="18"/>
                <w:szCs w:val="18"/>
              </w:rPr>
            </w:pPr>
            <w:r w:rsidRPr="008D55EA">
              <w:rPr>
                <w:rFonts w:cstheme="minorHAnsi"/>
                <w:b/>
                <w:bCs/>
                <w:sz w:val="18"/>
                <w:szCs w:val="18"/>
              </w:rPr>
              <w:t xml:space="preserve">Krystian Szczepański </w:t>
            </w:r>
          </w:p>
        </w:tc>
      </w:tr>
      <w:tr w:rsidR="008D55EA" w:rsidRPr="008D55EA" w14:paraId="13512130" w14:textId="77777777" w:rsidTr="008D55EA">
        <w:tc>
          <w:tcPr>
            <w:tcW w:w="421" w:type="dxa"/>
          </w:tcPr>
          <w:p w14:paraId="39033F4F" w14:textId="3E06B381" w:rsidR="008D55EA" w:rsidRPr="008D55EA" w:rsidRDefault="008D55EA" w:rsidP="008D55EA">
            <w:pPr>
              <w:jc w:val="both"/>
              <w:rPr>
                <w:rFonts w:cstheme="minorHAnsi"/>
                <w:sz w:val="18"/>
                <w:szCs w:val="18"/>
              </w:rPr>
            </w:pPr>
            <w:r w:rsidRPr="008D55EA">
              <w:rPr>
                <w:rFonts w:cstheme="minorHAnsi"/>
                <w:sz w:val="18"/>
                <w:szCs w:val="18"/>
              </w:rPr>
              <w:lastRenderedPageBreak/>
              <w:t xml:space="preserve">14 </w:t>
            </w:r>
          </w:p>
        </w:tc>
        <w:tc>
          <w:tcPr>
            <w:tcW w:w="1069" w:type="dxa"/>
          </w:tcPr>
          <w:p w14:paraId="4CA08886" w14:textId="222120E0" w:rsidR="008D55EA" w:rsidRPr="008D55EA" w:rsidRDefault="008D55EA" w:rsidP="008D55EA">
            <w:pPr>
              <w:jc w:val="both"/>
              <w:rPr>
                <w:rFonts w:cstheme="minorHAnsi"/>
                <w:sz w:val="18"/>
                <w:szCs w:val="18"/>
              </w:rPr>
            </w:pPr>
            <w:r w:rsidRPr="008D55EA">
              <w:rPr>
                <w:rFonts w:cstheme="minorHAnsi"/>
                <w:sz w:val="18"/>
                <w:szCs w:val="18"/>
              </w:rPr>
              <w:t xml:space="preserve">09.02.2016 </w:t>
            </w:r>
          </w:p>
        </w:tc>
        <w:tc>
          <w:tcPr>
            <w:tcW w:w="1318" w:type="dxa"/>
          </w:tcPr>
          <w:p w14:paraId="6BF6F003"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Certyfikat </w:t>
            </w:r>
          </w:p>
          <w:p w14:paraId="45A259D1" w14:textId="7B629D98" w:rsidR="008D55EA" w:rsidRPr="008D55EA" w:rsidRDefault="008D55EA" w:rsidP="008D55EA">
            <w:pPr>
              <w:jc w:val="both"/>
              <w:rPr>
                <w:rFonts w:cstheme="minorHAnsi"/>
                <w:sz w:val="18"/>
                <w:szCs w:val="18"/>
              </w:rPr>
            </w:pPr>
            <w:r w:rsidRPr="008D55EA">
              <w:rPr>
                <w:rFonts w:cstheme="minorHAnsi"/>
                <w:sz w:val="18"/>
                <w:szCs w:val="18"/>
              </w:rPr>
              <w:t xml:space="preserve">Tytuł „Aktywnego innowatora i edukatora w dziedzinie selektywnego zbierania kartonów po płynnej żywności” </w:t>
            </w:r>
          </w:p>
        </w:tc>
        <w:tc>
          <w:tcPr>
            <w:tcW w:w="2432" w:type="dxa"/>
          </w:tcPr>
          <w:p w14:paraId="005C784D" w14:textId="1144CFD3" w:rsidR="008D55EA" w:rsidRPr="008D55EA" w:rsidRDefault="008D55EA" w:rsidP="008D55EA">
            <w:pPr>
              <w:jc w:val="both"/>
              <w:rPr>
                <w:rFonts w:cstheme="minorHAnsi"/>
                <w:sz w:val="18"/>
                <w:szCs w:val="18"/>
              </w:rPr>
            </w:pPr>
            <w:r w:rsidRPr="008D55EA">
              <w:rPr>
                <w:rFonts w:cstheme="minorHAnsi"/>
                <w:sz w:val="18"/>
                <w:szCs w:val="18"/>
              </w:rPr>
              <w:t xml:space="preserve">Zaświadczenie </w:t>
            </w:r>
          </w:p>
        </w:tc>
        <w:tc>
          <w:tcPr>
            <w:tcW w:w="1276" w:type="dxa"/>
          </w:tcPr>
          <w:p w14:paraId="767FDF7C" w14:textId="17E59205" w:rsidR="008D55EA" w:rsidRPr="008D55EA" w:rsidRDefault="008D55EA" w:rsidP="008D55EA">
            <w:pPr>
              <w:jc w:val="both"/>
              <w:rPr>
                <w:rFonts w:cstheme="minorHAnsi"/>
                <w:sz w:val="18"/>
                <w:szCs w:val="18"/>
              </w:rPr>
            </w:pPr>
            <w:r w:rsidRPr="008D55EA">
              <w:rPr>
                <w:rFonts w:cstheme="minorHAnsi"/>
                <w:sz w:val="18"/>
                <w:szCs w:val="18"/>
              </w:rPr>
              <w:t xml:space="preserve">Fundacja ProKarton </w:t>
            </w:r>
          </w:p>
        </w:tc>
        <w:tc>
          <w:tcPr>
            <w:tcW w:w="1747" w:type="dxa"/>
          </w:tcPr>
          <w:p w14:paraId="5D1F7E6A"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Fundacja ProKarton </w:t>
            </w:r>
          </w:p>
          <w:p w14:paraId="22AD9D20" w14:textId="1C4195FB" w:rsidR="008D55EA" w:rsidRPr="008D55EA" w:rsidRDefault="008D55EA" w:rsidP="008D55EA">
            <w:pPr>
              <w:jc w:val="both"/>
              <w:rPr>
                <w:rFonts w:cstheme="minorHAnsi"/>
                <w:sz w:val="18"/>
                <w:szCs w:val="18"/>
              </w:rPr>
            </w:pPr>
            <w:r w:rsidRPr="008D55EA">
              <w:rPr>
                <w:rFonts w:cstheme="minorHAnsi"/>
                <w:sz w:val="18"/>
                <w:szCs w:val="18"/>
              </w:rPr>
              <w:t xml:space="preserve">Warszawa </w:t>
            </w:r>
          </w:p>
        </w:tc>
        <w:tc>
          <w:tcPr>
            <w:tcW w:w="1819" w:type="dxa"/>
          </w:tcPr>
          <w:p w14:paraId="1B238020"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Prezes Fundacji </w:t>
            </w:r>
          </w:p>
          <w:p w14:paraId="797186E6" w14:textId="3BF6F91B" w:rsidR="008D55EA" w:rsidRPr="008D55EA" w:rsidRDefault="008D55EA" w:rsidP="008D55EA">
            <w:pPr>
              <w:jc w:val="both"/>
              <w:rPr>
                <w:rFonts w:cstheme="minorHAnsi"/>
                <w:sz w:val="18"/>
                <w:szCs w:val="18"/>
              </w:rPr>
            </w:pPr>
            <w:r w:rsidRPr="008D55EA">
              <w:rPr>
                <w:rFonts w:cstheme="minorHAnsi"/>
                <w:b/>
                <w:bCs/>
                <w:sz w:val="18"/>
                <w:szCs w:val="18"/>
              </w:rPr>
              <w:t xml:space="preserve">Jan Jasiński </w:t>
            </w:r>
          </w:p>
        </w:tc>
      </w:tr>
      <w:tr w:rsidR="008D55EA" w:rsidRPr="008D55EA" w14:paraId="725DCBAF" w14:textId="77777777" w:rsidTr="008D55EA">
        <w:tc>
          <w:tcPr>
            <w:tcW w:w="421" w:type="dxa"/>
          </w:tcPr>
          <w:p w14:paraId="2A72FD30" w14:textId="310B4EAB" w:rsidR="008D55EA" w:rsidRPr="008D55EA" w:rsidRDefault="008D55EA" w:rsidP="008D55EA">
            <w:pPr>
              <w:jc w:val="both"/>
              <w:rPr>
                <w:rFonts w:cstheme="minorHAnsi"/>
                <w:sz w:val="18"/>
                <w:szCs w:val="18"/>
              </w:rPr>
            </w:pPr>
            <w:r w:rsidRPr="008D55EA">
              <w:rPr>
                <w:rFonts w:cstheme="minorHAnsi"/>
                <w:sz w:val="18"/>
                <w:szCs w:val="18"/>
              </w:rPr>
              <w:t xml:space="preserve">15 </w:t>
            </w:r>
          </w:p>
        </w:tc>
        <w:tc>
          <w:tcPr>
            <w:tcW w:w="1069" w:type="dxa"/>
          </w:tcPr>
          <w:p w14:paraId="1867F09C" w14:textId="19D5C77F" w:rsidR="008D55EA" w:rsidRPr="008D55EA" w:rsidRDefault="008D55EA" w:rsidP="008D55EA">
            <w:pPr>
              <w:jc w:val="both"/>
              <w:rPr>
                <w:rFonts w:cstheme="minorHAnsi"/>
                <w:sz w:val="18"/>
                <w:szCs w:val="18"/>
              </w:rPr>
            </w:pPr>
            <w:r w:rsidRPr="008D55EA">
              <w:rPr>
                <w:rFonts w:cstheme="minorHAnsi"/>
                <w:sz w:val="18"/>
                <w:szCs w:val="18"/>
              </w:rPr>
              <w:t xml:space="preserve">26.10.2016 </w:t>
            </w:r>
          </w:p>
        </w:tc>
        <w:tc>
          <w:tcPr>
            <w:tcW w:w="1318" w:type="dxa"/>
          </w:tcPr>
          <w:p w14:paraId="395310A7"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Statuetka i Dyplom Ekolaur </w:t>
            </w:r>
          </w:p>
          <w:p w14:paraId="42B2B561"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Polskiej Izby Ekologii </w:t>
            </w:r>
          </w:p>
          <w:p w14:paraId="66863FCD" w14:textId="5CE5147E" w:rsidR="008D55EA" w:rsidRPr="008D55EA" w:rsidRDefault="008D55EA" w:rsidP="008D55EA">
            <w:pPr>
              <w:jc w:val="both"/>
              <w:rPr>
                <w:rFonts w:cstheme="minorHAnsi"/>
                <w:sz w:val="18"/>
                <w:szCs w:val="18"/>
              </w:rPr>
            </w:pPr>
            <w:r w:rsidRPr="008D55EA">
              <w:rPr>
                <w:rFonts w:cstheme="minorHAnsi"/>
                <w:sz w:val="18"/>
                <w:szCs w:val="18"/>
              </w:rPr>
              <w:t xml:space="preserve">w kat. „Całokształt Działalności na Rzecz Ochrony Środowiska” </w:t>
            </w:r>
          </w:p>
        </w:tc>
        <w:tc>
          <w:tcPr>
            <w:tcW w:w="2432" w:type="dxa"/>
          </w:tcPr>
          <w:p w14:paraId="5B4FFFD6"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XV edycja Konkursu Ekolaur PIE </w:t>
            </w:r>
          </w:p>
          <w:p w14:paraId="2D187F4F" w14:textId="77777777" w:rsidR="008D55EA" w:rsidRPr="008D55EA" w:rsidRDefault="008D55EA" w:rsidP="008D55EA">
            <w:pPr>
              <w:jc w:val="both"/>
              <w:rPr>
                <w:rFonts w:cstheme="minorHAnsi"/>
                <w:sz w:val="18"/>
                <w:szCs w:val="18"/>
              </w:rPr>
            </w:pPr>
            <w:r w:rsidRPr="008D55EA">
              <w:rPr>
                <w:rFonts w:cstheme="minorHAnsi"/>
                <w:sz w:val="18"/>
                <w:szCs w:val="18"/>
              </w:rPr>
              <w:t xml:space="preserve">Za stworzenie systemu gospodarki odpadami w Regionie Północnym Woj. Warmińsko-Mazurskiego w oparciu o budowę instalacji mechaniczno-biologicznego przetwarzania odpadów komunalnych w Elblągu oraz </w:t>
            </w:r>
          </w:p>
          <w:p w14:paraId="405A9985" w14:textId="77777777" w:rsidR="008D55EA" w:rsidRPr="008D55EA" w:rsidRDefault="008D55EA" w:rsidP="008D55EA">
            <w:pPr>
              <w:pStyle w:val="Default"/>
              <w:jc w:val="both"/>
              <w:rPr>
                <w:rFonts w:asciiTheme="minorHAnsi" w:hAnsiTheme="minorHAnsi" w:cstheme="minorHAnsi"/>
                <w:sz w:val="18"/>
                <w:szCs w:val="18"/>
              </w:rPr>
            </w:pPr>
            <w:r w:rsidRPr="008D55EA">
              <w:rPr>
                <w:rFonts w:asciiTheme="minorHAnsi" w:hAnsiTheme="minorHAnsi" w:cstheme="minorHAnsi"/>
                <w:sz w:val="18"/>
                <w:szCs w:val="18"/>
              </w:rPr>
              <w:t xml:space="preserve">prowadzone działania edukacyjne </w:t>
            </w:r>
          </w:p>
          <w:p w14:paraId="474A7EFA" w14:textId="52694F6A" w:rsidR="008D55EA" w:rsidRPr="008D55EA" w:rsidRDefault="008D55EA" w:rsidP="008D55EA">
            <w:pPr>
              <w:jc w:val="both"/>
              <w:rPr>
                <w:rFonts w:cstheme="minorHAnsi"/>
                <w:sz w:val="18"/>
                <w:szCs w:val="18"/>
              </w:rPr>
            </w:pPr>
          </w:p>
        </w:tc>
        <w:tc>
          <w:tcPr>
            <w:tcW w:w="1276" w:type="dxa"/>
          </w:tcPr>
          <w:p w14:paraId="295165D1"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Polska Izba Ekologii </w:t>
            </w:r>
          </w:p>
          <w:p w14:paraId="0FF61F0E" w14:textId="32BBD247" w:rsidR="008D55EA" w:rsidRPr="008D55EA" w:rsidRDefault="008D55EA" w:rsidP="008D55EA">
            <w:pPr>
              <w:jc w:val="both"/>
              <w:rPr>
                <w:rFonts w:cstheme="minorHAnsi"/>
                <w:sz w:val="18"/>
                <w:szCs w:val="18"/>
              </w:rPr>
            </w:pPr>
            <w:r w:rsidRPr="008D55EA">
              <w:rPr>
                <w:rFonts w:cstheme="minorHAnsi"/>
                <w:sz w:val="18"/>
                <w:szCs w:val="18"/>
              </w:rPr>
              <w:t xml:space="preserve">Katowice </w:t>
            </w:r>
          </w:p>
        </w:tc>
        <w:tc>
          <w:tcPr>
            <w:tcW w:w="1747" w:type="dxa"/>
          </w:tcPr>
          <w:p w14:paraId="6A7EAEFA"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Polska Izba Ekologii </w:t>
            </w:r>
          </w:p>
          <w:p w14:paraId="70121494" w14:textId="190BAE13" w:rsidR="008D55EA" w:rsidRPr="008D55EA" w:rsidRDefault="008D55EA" w:rsidP="008D55EA">
            <w:pPr>
              <w:jc w:val="both"/>
              <w:rPr>
                <w:rFonts w:cstheme="minorHAnsi"/>
                <w:sz w:val="18"/>
                <w:szCs w:val="18"/>
              </w:rPr>
            </w:pPr>
            <w:r w:rsidRPr="008D55EA">
              <w:rPr>
                <w:rFonts w:cstheme="minorHAnsi"/>
                <w:sz w:val="18"/>
                <w:szCs w:val="18"/>
              </w:rPr>
              <w:t xml:space="preserve">Katowice </w:t>
            </w:r>
          </w:p>
        </w:tc>
        <w:tc>
          <w:tcPr>
            <w:tcW w:w="1819" w:type="dxa"/>
          </w:tcPr>
          <w:p w14:paraId="7021CF0A"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Sekretarz Kapituły Konkursu Ekolaury PIE 2016 </w:t>
            </w:r>
          </w:p>
          <w:p w14:paraId="5C109F0D"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b/>
                <w:bCs/>
                <w:sz w:val="18"/>
                <w:szCs w:val="18"/>
              </w:rPr>
              <w:t xml:space="preserve">Grzegorz Pasieka </w:t>
            </w:r>
          </w:p>
          <w:p w14:paraId="04B2AFA3"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Przewodniczący Kapituły Konkursu </w:t>
            </w:r>
          </w:p>
          <w:p w14:paraId="5608A1A2"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Ekolaury PIE </w:t>
            </w:r>
          </w:p>
          <w:p w14:paraId="242D9E24"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b/>
                <w:bCs/>
                <w:sz w:val="18"/>
                <w:szCs w:val="18"/>
              </w:rPr>
              <w:t xml:space="preserve">Grzegorz Śleziak </w:t>
            </w:r>
          </w:p>
          <w:p w14:paraId="00AC7053" w14:textId="0518A033" w:rsidR="008D55EA" w:rsidRPr="008D55EA" w:rsidRDefault="008D55EA" w:rsidP="008D55EA">
            <w:pPr>
              <w:jc w:val="both"/>
              <w:rPr>
                <w:rFonts w:cstheme="minorHAnsi"/>
                <w:sz w:val="18"/>
                <w:szCs w:val="18"/>
              </w:rPr>
            </w:pPr>
            <w:r w:rsidRPr="008D55EA">
              <w:rPr>
                <w:rFonts w:cstheme="minorHAnsi"/>
                <w:sz w:val="18"/>
                <w:szCs w:val="18"/>
              </w:rPr>
              <w:t xml:space="preserve">(były Minister Środowiska) </w:t>
            </w:r>
          </w:p>
        </w:tc>
      </w:tr>
      <w:tr w:rsidR="008D55EA" w:rsidRPr="008D55EA" w14:paraId="0EE6761A" w14:textId="77777777" w:rsidTr="008D55EA">
        <w:tc>
          <w:tcPr>
            <w:tcW w:w="421" w:type="dxa"/>
          </w:tcPr>
          <w:p w14:paraId="135BE6DF" w14:textId="13492D54" w:rsidR="008D55EA" w:rsidRPr="008D55EA" w:rsidRDefault="008D55EA" w:rsidP="008D55EA">
            <w:pPr>
              <w:jc w:val="both"/>
              <w:rPr>
                <w:rFonts w:cstheme="minorHAnsi"/>
                <w:sz w:val="18"/>
                <w:szCs w:val="18"/>
              </w:rPr>
            </w:pPr>
            <w:r w:rsidRPr="008D55EA">
              <w:rPr>
                <w:rFonts w:cstheme="minorHAnsi"/>
                <w:sz w:val="18"/>
                <w:szCs w:val="18"/>
              </w:rPr>
              <w:t xml:space="preserve">16 </w:t>
            </w:r>
          </w:p>
        </w:tc>
        <w:tc>
          <w:tcPr>
            <w:tcW w:w="1069" w:type="dxa"/>
          </w:tcPr>
          <w:p w14:paraId="47B4C66A" w14:textId="795C9AF9" w:rsidR="008D55EA" w:rsidRPr="008D55EA" w:rsidRDefault="008D55EA" w:rsidP="008D55EA">
            <w:pPr>
              <w:jc w:val="both"/>
              <w:rPr>
                <w:rFonts w:cstheme="minorHAnsi"/>
                <w:sz w:val="18"/>
                <w:szCs w:val="18"/>
              </w:rPr>
            </w:pPr>
            <w:r w:rsidRPr="008D55EA">
              <w:rPr>
                <w:rFonts w:cstheme="minorHAnsi"/>
                <w:sz w:val="18"/>
                <w:szCs w:val="18"/>
              </w:rPr>
              <w:t xml:space="preserve">16.10.2017 </w:t>
            </w:r>
          </w:p>
        </w:tc>
        <w:tc>
          <w:tcPr>
            <w:tcW w:w="1318" w:type="dxa"/>
          </w:tcPr>
          <w:p w14:paraId="70B23826"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Dyplom </w:t>
            </w:r>
          </w:p>
          <w:p w14:paraId="0020F93A"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Wyróżnienie </w:t>
            </w:r>
          </w:p>
          <w:p w14:paraId="7D2C9C55" w14:textId="0C05DD72" w:rsidR="008D55EA" w:rsidRPr="008D55EA" w:rsidRDefault="008D55EA" w:rsidP="008D55EA">
            <w:pPr>
              <w:jc w:val="both"/>
              <w:rPr>
                <w:rFonts w:cstheme="minorHAnsi"/>
                <w:sz w:val="18"/>
                <w:szCs w:val="18"/>
              </w:rPr>
            </w:pPr>
            <w:r w:rsidRPr="008D55EA">
              <w:rPr>
                <w:rFonts w:cstheme="minorHAnsi"/>
                <w:sz w:val="18"/>
                <w:szCs w:val="18"/>
              </w:rPr>
              <w:t xml:space="preserve">Edukacja Recyklingowa </w:t>
            </w:r>
          </w:p>
        </w:tc>
        <w:tc>
          <w:tcPr>
            <w:tcW w:w="2432" w:type="dxa"/>
          </w:tcPr>
          <w:p w14:paraId="580D1ACE"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XVIII edycja </w:t>
            </w:r>
          </w:p>
          <w:p w14:paraId="33766230" w14:textId="09CA487E" w:rsidR="008D55EA" w:rsidRPr="008D55EA" w:rsidRDefault="008D55EA" w:rsidP="008D55EA">
            <w:pPr>
              <w:jc w:val="both"/>
              <w:rPr>
                <w:rFonts w:cstheme="minorHAnsi"/>
                <w:sz w:val="18"/>
                <w:szCs w:val="18"/>
              </w:rPr>
            </w:pPr>
            <w:r w:rsidRPr="008D55EA">
              <w:rPr>
                <w:rFonts w:cstheme="minorHAnsi"/>
                <w:sz w:val="18"/>
                <w:szCs w:val="18"/>
              </w:rPr>
              <w:t xml:space="preserve">Konkursu Puchar Recyklingu </w:t>
            </w:r>
          </w:p>
        </w:tc>
        <w:tc>
          <w:tcPr>
            <w:tcW w:w="1276" w:type="dxa"/>
          </w:tcPr>
          <w:p w14:paraId="5FA1A846" w14:textId="304BB10A" w:rsidR="008D55EA" w:rsidRPr="008D55EA" w:rsidRDefault="008D55EA" w:rsidP="008D55EA">
            <w:pPr>
              <w:jc w:val="both"/>
              <w:rPr>
                <w:rFonts w:cstheme="minorHAnsi"/>
                <w:sz w:val="18"/>
                <w:szCs w:val="18"/>
              </w:rPr>
            </w:pPr>
            <w:r w:rsidRPr="008D55EA">
              <w:rPr>
                <w:rFonts w:cstheme="minorHAnsi"/>
                <w:sz w:val="18"/>
                <w:szCs w:val="18"/>
              </w:rPr>
              <w:t xml:space="preserve">Redakcja miesięcznika Przegląd Komunalny </w:t>
            </w:r>
          </w:p>
        </w:tc>
        <w:tc>
          <w:tcPr>
            <w:tcW w:w="1747" w:type="dxa"/>
          </w:tcPr>
          <w:p w14:paraId="57C1614A" w14:textId="62D38700" w:rsidR="008D55EA" w:rsidRPr="008D55EA" w:rsidRDefault="008D55EA" w:rsidP="008D55EA">
            <w:pPr>
              <w:jc w:val="both"/>
              <w:rPr>
                <w:rFonts w:cstheme="minorHAnsi"/>
                <w:sz w:val="18"/>
                <w:szCs w:val="18"/>
              </w:rPr>
            </w:pPr>
            <w:r w:rsidRPr="008D55EA">
              <w:rPr>
                <w:rFonts w:cstheme="minorHAnsi"/>
                <w:sz w:val="18"/>
                <w:szCs w:val="18"/>
              </w:rPr>
              <w:t xml:space="preserve">Abrys Sp. z o.o., Poznań </w:t>
            </w:r>
          </w:p>
        </w:tc>
        <w:tc>
          <w:tcPr>
            <w:tcW w:w="1819" w:type="dxa"/>
          </w:tcPr>
          <w:p w14:paraId="67EEF7F2"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b/>
                <w:bCs/>
                <w:sz w:val="18"/>
                <w:szCs w:val="18"/>
              </w:rPr>
              <w:t xml:space="preserve">Magdalena Dutka </w:t>
            </w:r>
          </w:p>
          <w:p w14:paraId="55AADCCC"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Prezes Zarządu Abrys Sp. z o.o. </w:t>
            </w:r>
          </w:p>
          <w:p w14:paraId="16E56ECE"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b/>
                <w:bCs/>
                <w:sz w:val="18"/>
                <w:szCs w:val="18"/>
              </w:rPr>
              <w:t xml:space="preserve">Roman Wójcik </w:t>
            </w:r>
          </w:p>
          <w:p w14:paraId="30BE483F" w14:textId="7AD88F80" w:rsidR="008D55EA" w:rsidRPr="008D55EA" w:rsidRDefault="008D55EA" w:rsidP="008D55EA">
            <w:pPr>
              <w:jc w:val="both"/>
              <w:rPr>
                <w:rFonts w:cstheme="minorHAnsi"/>
                <w:sz w:val="18"/>
                <w:szCs w:val="18"/>
              </w:rPr>
            </w:pPr>
            <w:r w:rsidRPr="008D55EA">
              <w:rPr>
                <w:rFonts w:cstheme="minorHAnsi"/>
                <w:sz w:val="18"/>
                <w:szCs w:val="18"/>
              </w:rPr>
              <w:t xml:space="preserve">Zastępca Prezesa Zarządu NFOŚiGW </w:t>
            </w:r>
          </w:p>
        </w:tc>
      </w:tr>
      <w:tr w:rsidR="008D55EA" w:rsidRPr="008D55EA" w14:paraId="6EC4404D" w14:textId="77777777" w:rsidTr="008D55EA">
        <w:tc>
          <w:tcPr>
            <w:tcW w:w="421" w:type="dxa"/>
          </w:tcPr>
          <w:p w14:paraId="3A4D756C" w14:textId="61062A51" w:rsidR="008D55EA" w:rsidRPr="008D55EA" w:rsidRDefault="008D55EA" w:rsidP="008D55EA">
            <w:pPr>
              <w:jc w:val="both"/>
              <w:rPr>
                <w:rFonts w:cstheme="minorHAnsi"/>
                <w:sz w:val="18"/>
                <w:szCs w:val="18"/>
              </w:rPr>
            </w:pPr>
            <w:r w:rsidRPr="008D55EA">
              <w:rPr>
                <w:rFonts w:cstheme="minorHAnsi"/>
                <w:sz w:val="18"/>
                <w:szCs w:val="18"/>
              </w:rPr>
              <w:t xml:space="preserve">17 </w:t>
            </w:r>
          </w:p>
        </w:tc>
        <w:tc>
          <w:tcPr>
            <w:tcW w:w="1069" w:type="dxa"/>
          </w:tcPr>
          <w:p w14:paraId="489E8FFE" w14:textId="44925957" w:rsidR="008D55EA" w:rsidRPr="008D55EA" w:rsidRDefault="008D55EA" w:rsidP="008D55EA">
            <w:pPr>
              <w:jc w:val="both"/>
              <w:rPr>
                <w:rFonts w:cstheme="minorHAnsi"/>
                <w:sz w:val="18"/>
                <w:szCs w:val="18"/>
              </w:rPr>
            </w:pPr>
            <w:r w:rsidRPr="008D55EA">
              <w:rPr>
                <w:rFonts w:cstheme="minorHAnsi"/>
                <w:sz w:val="18"/>
                <w:szCs w:val="18"/>
              </w:rPr>
              <w:t xml:space="preserve">05.12.2024 </w:t>
            </w:r>
          </w:p>
        </w:tc>
        <w:tc>
          <w:tcPr>
            <w:tcW w:w="1318" w:type="dxa"/>
          </w:tcPr>
          <w:p w14:paraId="3D7A385F" w14:textId="77777777" w:rsidR="008D55EA" w:rsidRPr="008D55EA" w:rsidRDefault="008D55EA" w:rsidP="008D55EA">
            <w:pPr>
              <w:pStyle w:val="Default"/>
              <w:rPr>
                <w:rFonts w:asciiTheme="minorHAnsi" w:hAnsiTheme="minorHAnsi" w:cstheme="minorHAnsi"/>
                <w:sz w:val="18"/>
                <w:szCs w:val="18"/>
              </w:rPr>
            </w:pPr>
            <w:r w:rsidRPr="008D55EA">
              <w:rPr>
                <w:rFonts w:asciiTheme="minorHAnsi" w:hAnsiTheme="minorHAnsi" w:cstheme="minorHAnsi"/>
                <w:sz w:val="18"/>
                <w:szCs w:val="18"/>
              </w:rPr>
              <w:t xml:space="preserve">Dyplom i statuetka </w:t>
            </w:r>
          </w:p>
          <w:p w14:paraId="0606E25C" w14:textId="14D15F38" w:rsidR="008D55EA" w:rsidRPr="008D55EA" w:rsidRDefault="008D55EA" w:rsidP="008D55EA">
            <w:pPr>
              <w:jc w:val="both"/>
              <w:rPr>
                <w:rFonts w:cstheme="minorHAnsi"/>
                <w:sz w:val="18"/>
                <w:szCs w:val="18"/>
              </w:rPr>
            </w:pPr>
            <w:r w:rsidRPr="008D55EA">
              <w:rPr>
                <w:rFonts w:cstheme="minorHAnsi"/>
                <w:sz w:val="18"/>
                <w:szCs w:val="18"/>
              </w:rPr>
              <w:t xml:space="preserve">Laureat w kat. „Najlepsza inicjatywa edukacyjna promująca zbieranie i segregację odpadów w kodzie 150105” </w:t>
            </w:r>
          </w:p>
        </w:tc>
        <w:tc>
          <w:tcPr>
            <w:tcW w:w="2432" w:type="dxa"/>
          </w:tcPr>
          <w:p w14:paraId="5126AA27" w14:textId="3F3E9E7E" w:rsidR="008D55EA" w:rsidRPr="008D55EA" w:rsidRDefault="008D55EA" w:rsidP="008D55EA">
            <w:pPr>
              <w:jc w:val="both"/>
              <w:rPr>
                <w:rFonts w:cstheme="minorHAnsi"/>
                <w:sz w:val="18"/>
                <w:szCs w:val="18"/>
              </w:rPr>
            </w:pPr>
            <w:r w:rsidRPr="008D55EA">
              <w:rPr>
                <w:rFonts w:cstheme="minorHAnsi"/>
                <w:sz w:val="18"/>
                <w:szCs w:val="18"/>
              </w:rPr>
              <w:t xml:space="preserve">Konkurs „Recykling Wielomateriałowych Odpadów Opakowaniowych” </w:t>
            </w:r>
          </w:p>
        </w:tc>
        <w:tc>
          <w:tcPr>
            <w:tcW w:w="1276" w:type="dxa"/>
          </w:tcPr>
          <w:p w14:paraId="535A85FD" w14:textId="6053159F" w:rsidR="008D55EA" w:rsidRPr="008D55EA" w:rsidRDefault="008D55EA" w:rsidP="008D55EA">
            <w:pPr>
              <w:jc w:val="both"/>
              <w:rPr>
                <w:rFonts w:cstheme="minorHAnsi"/>
                <w:sz w:val="18"/>
                <w:szCs w:val="18"/>
              </w:rPr>
            </w:pPr>
            <w:r w:rsidRPr="008D55EA">
              <w:rPr>
                <w:rFonts w:cstheme="minorHAnsi"/>
                <w:sz w:val="18"/>
                <w:szCs w:val="18"/>
              </w:rPr>
              <w:t xml:space="preserve">Dobrowolne Porozumienie REKARTON </w:t>
            </w:r>
          </w:p>
        </w:tc>
        <w:tc>
          <w:tcPr>
            <w:tcW w:w="1747" w:type="dxa"/>
          </w:tcPr>
          <w:p w14:paraId="52D3235C" w14:textId="6E716A66" w:rsidR="008D55EA" w:rsidRPr="008D55EA" w:rsidRDefault="008D55EA" w:rsidP="008D55EA">
            <w:pPr>
              <w:jc w:val="both"/>
              <w:rPr>
                <w:rFonts w:cstheme="minorHAnsi"/>
                <w:sz w:val="18"/>
                <w:szCs w:val="18"/>
              </w:rPr>
            </w:pPr>
            <w:r w:rsidRPr="008D55EA">
              <w:rPr>
                <w:rFonts w:cstheme="minorHAnsi"/>
                <w:sz w:val="18"/>
                <w:szCs w:val="18"/>
              </w:rPr>
              <w:t xml:space="preserve">Krajowa Izba Przemysłu Spożywczego i Opakowań Warszawa </w:t>
            </w:r>
          </w:p>
        </w:tc>
        <w:tc>
          <w:tcPr>
            <w:tcW w:w="1819" w:type="dxa"/>
          </w:tcPr>
          <w:p w14:paraId="09006235" w14:textId="100BABA4" w:rsidR="008D55EA" w:rsidRPr="008D55EA" w:rsidRDefault="008D55EA" w:rsidP="008D55EA">
            <w:pPr>
              <w:jc w:val="both"/>
              <w:rPr>
                <w:rFonts w:cstheme="minorHAnsi"/>
                <w:sz w:val="18"/>
                <w:szCs w:val="18"/>
              </w:rPr>
            </w:pPr>
            <w:r w:rsidRPr="008D55EA">
              <w:rPr>
                <w:rFonts w:cstheme="minorHAnsi"/>
                <w:sz w:val="18"/>
                <w:szCs w:val="18"/>
              </w:rPr>
              <w:t xml:space="preserve">Prezes KIGPSiO </w:t>
            </w:r>
            <w:r w:rsidRPr="008D55EA">
              <w:rPr>
                <w:rFonts w:cstheme="minorHAnsi"/>
                <w:b/>
                <w:bCs/>
                <w:sz w:val="18"/>
                <w:szCs w:val="18"/>
              </w:rPr>
              <w:t xml:space="preserve">Tadeusz Pokrywka </w:t>
            </w:r>
          </w:p>
        </w:tc>
      </w:tr>
    </w:tbl>
    <w:p w14:paraId="0D2215AE" w14:textId="77777777" w:rsidR="00A357CB" w:rsidRPr="00A9168E" w:rsidRDefault="00A357CB" w:rsidP="00A9168E">
      <w:pPr>
        <w:jc w:val="both"/>
        <w:rPr>
          <w:sz w:val="20"/>
        </w:rPr>
      </w:pPr>
    </w:p>
    <w:p w14:paraId="6FA67339" w14:textId="77777777" w:rsidR="001067D3" w:rsidRPr="00DE4788" w:rsidRDefault="001067D3" w:rsidP="001067D3">
      <w:pPr>
        <w:pStyle w:val="Akapitzlist"/>
        <w:jc w:val="both"/>
        <w:rPr>
          <w:sz w:val="20"/>
        </w:rPr>
      </w:pPr>
    </w:p>
    <w:p w14:paraId="5F9F48B1" w14:textId="425E6371" w:rsidR="00B00C89" w:rsidRPr="00DE4788" w:rsidRDefault="003839CF" w:rsidP="0060751E">
      <w:pPr>
        <w:pStyle w:val="Akapitzlist"/>
        <w:numPr>
          <w:ilvl w:val="0"/>
          <w:numId w:val="2"/>
        </w:numPr>
        <w:jc w:val="both"/>
        <w:rPr>
          <w:b/>
          <w:color w:val="660066"/>
        </w:rPr>
      </w:pPr>
      <w:bookmarkStart w:id="8" w:name="_Ref226631809"/>
      <w:r>
        <w:rPr>
          <w:b/>
          <w:color w:val="660066"/>
        </w:rPr>
        <w:t>Szkolne Koło Wolontariatu „Węgój Helping Team” działające przy Społecznej Szkole Podstawowej w</w:t>
      </w:r>
      <w:r w:rsidR="00962FBC">
        <w:rPr>
          <w:b/>
          <w:color w:val="660066"/>
        </w:rPr>
        <w:t> </w:t>
      </w:r>
      <w:r>
        <w:rPr>
          <w:b/>
          <w:color w:val="660066"/>
        </w:rPr>
        <w:t>Węgoju</w:t>
      </w:r>
      <w:bookmarkEnd w:id="8"/>
    </w:p>
    <w:p w14:paraId="7CB49938" w14:textId="2A2C3634" w:rsidR="00B00C89" w:rsidRPr="00DE4788" w:rsidRDefault="00B00C89" w:rsidP="00B00C89">
      <w:pPr>
        <w:jc w:val="both"/>
        <w:rPr>
          <w:sz w:val="20"/>
        </w:rPr>
      </w:pPr>
      <w:r w:rsidRPr="00DE4788">
        <w:rPr>
          <w:i/>
          <w:sz w:val="20"/>
        </w:rPr>
        <w:t>Zgłaszający</w:t>
      </w:r>
      <w:r w:rsidRPr="00DE4788">
        <w:rPr>
          <w:sz w:val="20"/>
        </w:rPr>
        <w:t xml:space="preserve">: </w:t>
      </w:r>
      <w:r w:rsidR="003839CF">
        <w:rPr>
          <w:sz w:val="20"/>
        </w:rPr>
        <w:t>Burmistrz Biskupca</w:t>
      </w:r>
    </w:p>
    <w:p w14:paraId="37670144" w14:textId="3C1EE4F4" w:rsidR="00B00C89" w:rsidRPr="00DE4788" w:rsidRDefault="00B00C89" w:rsidP="00B00C89">
      <w:pPr>
        <w:jc w:val="both"/>
        <w:rPr>
          <w:sz w:val="20"/>
        </w:rPr>
      </w:pPr>
      <w:r w:rsidRPr="00DE4788">
        <w:rPr>
          <w:i/>
          <w:sz w:val="20"/>
        </w:rPr>
        <w:t xml:space="preserve">Przedmiot działalności: </w:t>
      </w:r>
      <w:r w:rsidR="003839CF">
        <w:rPr>
          <w:sz w:val="20"/>
        </w:rPr>
        <w:t>placówka oświatowa</w:t>
      </w:r>
    </w:p>
    <w:p w14:paraId="05A8545D" w14:textId="77777777" w:rsidR="00B00C89" w:rsidRPr="00DE4788" w:rsidRDefault="00B00C89" w:rsidP="00B00C89">
      <w:pPr>
        <w:jc w:val="both"/>
        <w:rPr>
          <w:sz w:val="20"/>
        </w:rPr>
      </w:pPr>
      <w:r w:rsidRPr="00DE4788">
        <w:rPr>
          <w:i/>
          <w:sz w:val="20"/>
        </w:rPr>
        <w:t>Dotychczasowe zasługi w dziedzinie ochrony środowiska</w:t>
      </w:r>
      <w:r w:rsidRPr="00DE4788">
        <w:rPr>
          <w:sz w:val="20"/>
        </w:rPr>
        <w:t>:</w:t>
      </w:r>
    </w:p>
    <w:p w14:paraId="25B93247" w14:textId="51D206AE" w:rsidR="00B00C89" w:rsidRPr="00DE4788" w:rsidRDefault="00B00C89" w:rsidP="00B00C89">
      <w:pPr>
        <w:jc w:val="both"/>
        <w:rPr>
          <w:rFonts w:cstheme="minorHAnsi"/>
          <w:sz w:val="20"/>
        </w:rPr>
      </w:pPr>
      <w:r w:rsidRPr="00DE4788">
        <w:rPr>
          <w:rFonts w:cstheme="minorHAnsi"/>
          <w:sz w:val="20"/>
        </w:rPr>
        <w:t xml:space="preserve">1. </w:t>
      </w:r>
      <w:r w:rsidR="003839CF">
        <w:rPr>
          <w:rFonts w:cstheme="minorHAnsi"/>
          <w:sz w:val="20"/>
        </w:rPr>
        <w:t>Edukacyjne wyjście do lasu i przygotowanie karmy dla dzikich zwierząt</w:t>
      </w:r>
    </w:p>
    <w:p w14:paraId="129CA569" w14:textId="258CD6FA" w:rsidR="00B00C89" w:rsidRDefault="003839CF" w:rsidP="00B00C89">
      <w:pPr>
        <w:jc w:val="both"/>
        <w:rPr>
          <w:rFonts w:cstheme="minorHAnsi"/>
          <w:sz w:val="20"/>
        </w:rPr>
      </w:pPr>
      <w:r>
        <w:rPr>
          <w:rFonts w:cstheme="minorHAnsi"/>
          <w:sz w:val="20"/>
        </w:rPr>
        <w:t xml:space="preserve">Jednym z działań zrealizowanych w ramach projektu było edukacyjne wyjście do lasu połączone z przygotowaniem naturalnej karmy dla dzikich zwierząt. Wydarzenie poprzedziła akcja przygotowawcza, podczas której dzieci samodzielnie zbierały produkty przeznaczone dla zwierząt leśnych. Wśród zgromadzonych </w:t>
      </w:r>
      <w:r w:rsidR="00E75361">
        <w:rPr>
          <w:rFonts w:cstheme="minorHAnsi"/>
          <w:sz w:val="20"/>
        </w:rPr>
        <w:t>rzeczy znalazły się m.in. warzywa oraz inne naturalne składniki odpowiednie do dokarmiania zwierzyny w okresie zimowym.</w:t>
      </w:r>
    </w:p>
    <w:p w14:paraId="271FF735" w14:textId="63980143" w:rsidR="00E75361" w:rsidRDefault="00E75361" w:rsidP="00B00C89">
      <w:pPr>
        <w:jc w:val="both"/>
        <w:rPr>
          <w:rFonts w:cstheme="minorHAnsi"/>
          <w:sz w:val="20"/>
        </w:rPr>
      </w:pPr>
      <w:r>
        <w:rPr>
          <w:rFonts w:cstheme="minorHAnsi"/>
          <w:sz w:val="20"/>
        </w:rPr>
        <w:t>Podczas wyjścia do lasu uczestnicy poznali zasady odpowiedzialnego dokarmiania zwierząt oraz dowiedzieli się, jak ważne jest zachowanie równowagi w ekosystemie leśnym. Spotkanie miało charakter praktycznej lekcji przyrody – dzieci uczyły się, w</w:t>
      </w:r>
      <w:r w:rsidR="00C05D53">
        <w:rPr>
          <w:rFonts w:cstheme="minorHAnsi"/>
          <w:sz w:val="20"/>
        </w:rPr>
        <w:t> </w:t>
      </w:r>
      <w:r>
        <w:rPr>
          <w:rFonts w:cstheme="minorHAnsi"/>
          <w:sz w:val="20"/>
        </w:rPr>
        <w:t>jaki sposób człowiek może wspierać przyrodę, nie zaburzając naturalnych procesów zachodzących w środowisku.</w:t>
      </w:r>
    </w:p>
    <w:p w14:paraId="119749FE" w14:textId="28B175AC" w:rsidR="00E75361" w:rsidRPr="00DE4788" w:rsidRDefault="00E75361" w:rsidP="00B00C89">
      <w:pPr>
        <w:jc w:val="both"/>
        <w:rPr>
          <w:rFonts w:cstheme="minorHAnsi"/>
          <w:sz w:val="20"/>
        </w:rPr>
      </w:pPr>
      <w:r>
        <w:rPr>
          <w:rFonts w:cstheme="minorHAnsi"/>
          <w:sz w:val="20"/>
        </w:rPr>
        <w:lastRenderedPageBreak/>
        <w:t>Projekt prowadził Jakub Jesionowski – Łowczy Koła Łowieckiego Czajka Biskupiec.</w:t>
      </w:r>
    </w:p>
    <w:p w14:paraId="1E8265B8" w14:textId="1F1FAA2F" w:rsidR="003D24EC" w:rsidRDefault="003D24EC" w:rsidP="00B00C89">
      <w:pPr>
        <w:jc w:val="both"/>
        <w:rPr>
          <w:rFonts w:cstheme="minorHAnsi"/>
          <w:sz w:val="20"/>
        </w:rPr>
      </w:pPr>
      <w:r w:rsidRPr="00DE4788">
        <w:rPr>
          <w:rFonts w:cstheme="minorHAnsi"/>
          <w:sz w:val="20"/>
        </w:rPr>
        <w:t xml:space="preserve">Efekty: </w:t>
      </w:r>
      <w:r w:rsidR="00E75361">
        <w:rPr>
          <w:rFonts w:cstheme="minorHAnsi"/>
          <w:sz w:val="20"/>
        </w:rPr>
        <w:t>Rozwijanie wrażliwości ekologicznej oraz kształtowanie</w:t>
      </w:r>
      <w:r w:rsidR="00F04E37">
        <w:rPr>
          <w:rFonts w:cstheme="minorHAnsi"/>
          <w:sz w:val="20"/>
        </w:rPr>
        <w:t xml:space="preserve"> wśród dzieci postawy odpowiedzialności za świat przyrody</w:t>
      </w:r>
      <w:r w:rsidRPr="00DE4788">
        <w:rPr>
          <w:rFonts w:cstheme="minorHAnsi"/>
          <w:sz w:val="20"/>
        </w:rPr>
        <w:t>.</w:t>
      </w:r>
      <w:r w:rsidR="00F04E37">
        <w:rPr>
          <w:rFonts w:cstheme="minorHAnsi"/>
          <w:sz w:val="20"/>
        </w:rPr>
        <w:t xml:space="preserve"> Dodatkowo inicjatywa miała na celu przekazanie praktycznej wiedzy dotyczącej właściwego wspierania dzikich zwierząt oraz uświadomienie </w:t>
      </w:r>
      <w:r w:rsidR="00D65983">
        <w:rPr>
          <w:rFonts w:cstheme="minorHAnsi"/>
          <w:sz w:val="20"/>
        </w:rPr>
        <w:t>znaczenia zachowania równowagi w ekosystemie leśnym.</w:t>
      </w:r>
    </w:p>
    <w:p w14:paraId="1CD09814" w14:textId="73357F1B" w:rsidR="00D65983" w:rsidRPr="00DE4788" w:rsidRDefault="00D65983" w:rsidP="00B00C89">
      <w:pPr>
        <w:jc w:val="both"/>
        <w:rPr>
          <w:rFonts w:cstheme="minorHAnsi"/>
          <w:sz w:val="20"/>
        </w:rPr>
      </w:pPr>
      <w:r>
        <w:rPr>
          <w:rFonts w:cstheme="minorHAnsi"/>
          <w:sz w:val="20"/>
        </w:rPr>
        <w:t>Dzięki bezpośredniemu kontaktowi z naturą dzieci uczyły się, jak w świadomy i bezpieczny sposób pomagać przyrodzie, co sprzyja kształtowaniu trwałych, proekologicznych nawyków i postaw.</w:t>
      </w:r>
    </w:p>
    <w:p w14:paraId="0B84FCA5" w14:textId="59C0DEDE" w:rsidR="003D24EC" w:rsidRPr="00DE4788" w:rsidRDefault="003D24EC" w:rsidP="00B00C89">
      <w:pPr>
        <w:jc w:val="both"/>
        <w:rPr>
          <w:rFonts w:cstheme="minorHAnsi"/>
          <w:sz w:val="20"/>
        </w:rPr>
      </w:pPr>
      <w:r w:rsidRPr="00DE4788">
        <w:rPr>
          <w:rFonts w:cstheme="minorHAnsi"/>
          <w:sz w:val="20"/>
        </w:rPr>
        <w:t xml:space="preserve">2. </w:t>
      </w:r>
      <w:r w:rsidR="00D65983">
        <w:rPr>
          <w:rFonts w:cstheme="minorHAnsi"/>
          <w:sz w:val="20"/>
        </w:rPr>
        <w:t>Kiermasz charytatywny i zbiórka lizawek mineralnych dla zwierząt</w:t>
      </w:r>
    </w:p>
    <w:p w14:paraId="4187A47E" w14:textId="0E373AB9" w:rsidR="003D24EC" w:rsidRDefault="00D65983" w:rsidP="00B00C89">
      <w:pPr>
        <w:jc w:val="both"/>
        <w:rPr>
          <w:rFonts w:cstheme="minorHAnsi"/>
          <w:sz w:val="20"/>
        </w:rPr>
      </w:pPr>
      <w:r>
        <w:rPr>
          <w:rFonts w:cstheme="minorHAnsi"/>
          <w:sz w:val="20"/>
        </w:rPr>
        <w:t>Kolejną inicjatywą wolontariuszy był kiermasz przygotowany i zorganizowany przez dzieci. Podczas wydarzenia sprzedawano własnoręcznie wykonane prace, drobne ozdoby oraz wypieki. Zebrane środki przeznaczano na zakup lizawek mineralnych dla zwierząt leśnych.</w:t>
      </w:r>
    </w:p>
    <w:p w14:paraId="77D478E9" w14:textId="06856305" w:rsidR="00D65983" w:rsidRDefault="00D65983" w:rsidP="00B00C89">
      <w:pPr>
        <w:jc w:val="both"/>
        <w:rPr>
          <w:rFonts w:cstheme="minorHAnsi"/>
          <w:sz w:val="20"/>
        </w:rPr>
      </w:pPr>
      <w:r>
        <w:rPr>
          <w:rFonts w:cstheme="minorHAnsi"/>
          <w:sz w:val="20"/>
        </w:rPr>
        <w:t>Po zakończeniu zbiórki dzieci udały się do lasu, aby umieścić lizawki w miejscach bytowania zwierzyny. Podczas spotkania uczestnicy dowiedzieli się, że lizawki mineralne stanowią ważne uzupełnienie diety zwierząt, dostarczając im niezbędnych mikroelementów i soli mineralnych</w:t>
      </w:r>
      <w:r w:rsidR="005D26E4">
        <w:rPr>
          <w:rFonts w:cstheme="minorHAnsi"/>
          <w:sz w:val="20"/>
        </w:rPr>
        <w:t>, których często brakuje w środowisku naturalnym – szczególnie w okresie zimowym i</w:t>
      </w:r>
      <w:r w:rsidR="00C05D53">
        <w:rPr>
          <w:rFonts w:cstheme="minorHAnsi"/>
          <w:sz w:val="20"/>
        </w:rPr>
        <w:t> </w:t>
      </w:r>
      <w:r w:rsidR="005D26E4">
        <w:rPr>
          <w:rFonts w:cstheme="minorHAnsi"/>
          <w:sz w:val="20"/>
        </w:rPr>
        <w:t>wczesnowiosennym.</w:t>
      </w:r>
    </w:p>
    <w:p w14:paraId="5196BE77" w14:textId="17B66D2B" w:rsidR="005D26E4" w:rsidRPr="00DE4788" w:rsidRDefault="005D26E4" w:rsidP="00B00C89">
      <w:pPr>
        <w:jc w:val="both"/>
        <w:rPr>
          <w:rFonts w:cstheme="minorHAnsi"/>
          <w:sz w:val="20"/>
        </w:rPr>
      </w:pPr>
      <w:r>
        <w:rPr>
          <w:rFonts w:cstheme="minorHAnsi"/>
          <w:sz w:val="20"/>
        </w:rPr>
        <w:t>Akcja wyjścia do lasu wzbogacona o praktyczną wiedzę była wspierana przez Koło Łowieckie „Czajka”</w:t>
      </w:r>
    </w:p>
    <w:p w14:paraId="0BBE5E9A" w14:textId="7C192063" w:rsidR="003D24EC" w:rsidRDefault="003D24EC" w:rsidP="00B00C89">
      <w:pPr>
        <w:jc w:val="both"/>
        <w:rPr>
          <w:rFonts w:cstheme="minorHAnsi"/>
          <w:sz w:val="20"/>
        </w:rPr>
      </w:pPr>
      <w:r w:rsidRPr="00DE4788">
        <w:rPr>
          <w:rFonts w:cstheme="minorHAnsi"/>
          <w:sz w:val="20"/>
        </w:rPr>
        <w:t xml:space="preserve">Efekty: </w:t>
      </w:r>
      <w:r w:rsidR="005D26E4">
        <w:rPr>
          <w:rFonts w:cstheme="minorHAnsi"/>
          <w:sz w:val="20"/>
        </w:rPr>
        <w:t>Efektem ekologicznym inicjatywy było wsparcie zdrowia dzikich zwierząt poprzez dostarczenie im niezbędnych składników mineralnych w okresie zwiększonego zapotrzebowania</w:t>
      </w:r>
      <w:r w:rsidRPr="00DE4788">
        <w:rPr>
          <w:rFonts w:cstheme="minorHAnsi"/>
          <w:sz w:val="20"/>
        </w:rPr>
        <w:t>.</w:t>
      </w:r>
      <w:r w:rsidR="005D26E4">
        <w:rPr>
          <w:rFonts w:cstheme="minorHAnsi"/>
          <w:sz w:val="20"/>
        </w:rPr>
        <w:t xml:space="preserve"> Umieszczenie lizawek w lesie pomogło uzupełnić niedobory mikroelementów, wspierając ich kondycję i przetrwanie.</w:t>
      </w:r>
    </w:p>
    <w:p w14:paraId="6AFC6C6D" w14:textId="38844CD2" w:rsidR="005D26E4" w:rsidRPr="00DE4788" w:rsidRDefault="005D26E4" w:rsidP="00B00C89">
      <w:pPr>
        <w:jc w:val="both"/>
        <w:rPr>
          <w:rFonts w:cstheme="minorHAnsi"/>
          <w:sz w:val="20"/>
        </w:rPr>
      </w:pPr>
      <w:r>
        <w:rPr>
          <w:rFonts w:cstheme="minorHAnsi"/>
          <w:sz w:val="20"/>
        </w:rPr>
        <w:t>Działanie to było nie tylko formą realnej pomocy zwierzętom, ale także praktyczną lekcją ekologii i odpowiedzialności za przyrodę. Uczestnicy zdobyli wiedzę, jak właściwie wspierać środowisko, co sprzyja kształtowaniu postaw proekologicznych.</w:t>
      </w:r>
    </w:p>
    <w:p w14:paraId="213FF1D8" w14:textId="32C2B5A0" w:rsidR="003D24EC" w:rsidRPr="00DE4788" w:rsidRDefault="003D24EC" w:rsidP="00B00C89">
      <w:pPr>
        <w:jc w:val="both"/>
        <w:rPr>
          <w:rFonts w:cstheme="minorHAnsi"/>
          <w:sz w:val="20"/>
        </w:rPr>
      </w:pPr>
      <w:r w:rsidRPr="00DE4788">
        <w:rPr>
          <w:rFonts w:cstheme="minorHAnsi"/>
          <w:sz w:val="20"/>
        </w:rPr>
        <w:t xml:space="preserve">3. </w:t>
      </w:r>
      <w:r w:rsidR="005D26E4">
        <w:rPr>
          <w:rFonts w:cstheme="minorHAnsi"/>
          <w:sz w:val="20"/>
        </w:rPr>
        <w:t>Przygotowanie pokarmu dla ptaków i warsztaty o ekosystemie leśnym</w:t>
      </w:r>
    </w:p>
    <w:p w14:paraId="2D2DB247" w14:textId="6793E22B" w:rsidR="003D24EC" w:rsidRDefault="005D26E4" w:rsidP="00B00C89">
      <w:pPr>
        <w:jc w:val="both"/>
        <w:rPr>
          <w:rFonts w:cstheme="minorHAnsi"/>
          <w:sz w:val="20"/>
        </w:rPr>
      </w:pPr>
      <w:r>
        <w:rPr>
          <w:rFonts w:cstheme="minorHAnsi"/>
          <w:sz w:val="20"/>
        </w:rPr>
        <w:t>W ramach projektu zorganizowano również warsztaty przyrodnicze dotyczące odpowiedzialnego dokarmiania ptaków. Zajęcia odbyły się we współpracy z przedstawicielami nadleśnictwa.</w:t>
      </w:r>
    </w:p>
    <w:p w14:paraId="2F588335" w14:textId="62CA9D55" w:rsidR="005D26E4" w:rsidRDefault="005D26E4" w:rsidP="00B00C89">
      <w:pPr>
        <w:jc w:val="both"/>
        <w:rPr>
          <w:rFonts w:cstheme="minorHAnsi"/>
          <w:sz w:val="20"/>
        </w:rPr>
      </w:pPr>
      <w:r>
        <w:rPr>
          <w:rFonts w:cstheme="minorHAnsi"/>
          <w:sz w:val="20"/>
        </w:rPr>
        <w:t>Podczas warsztatów dzieci przygotowywały naturalny pokarm dla ptaków – szyszki wypełnione tłuszczem oraz ziarnami i</w:t>
      </w:r>
      <w:r w:rsidR="00C05D53">
        <w:rPr>
          <w:rFonts w:cstheme="minorHAnsi"/>
          <w:sz w:val="20"/>
        </w:rPr>
        <w:t> </w:t>
      </w:r>
      <w:r>
        <w:rPr>
          <w:rFonts w:cstheme="minorHAnsi"/>
          <w:sz w:val="20"/>
        </w:rPr>
        <w:t>nasionami. Wszystkie składniki były bezpieczne dla ptaków i zgodne z zasadami ekologicznego dokarmiania.</w:t>
      </w:r>
    </w:p>
    <w:p w14:paraId="64DEF2D2" w14:textId="3DB2502A" w:rsidR="005D26E4" w:rsidRDefault="005D26E4" w:rsidP="00B00C89">
      <w:pPr>
        <w:jc w:val="both"/>
        <w:rPr>
          <w:rFonts w:cstheme="minorHAnsi"/>
          <w:sz w:val="20"/>
        </w:rPr>
      </w:pPr>
      <w:r>
        <w:rPr>
          <w:rFonts w:cstheme="minorHAnsi"/>
          <w:sz w:val="20"/>
        </w:rPr>
        <w:t>Spotkaniu towarzyszył wykład dotyczący funkcjonowania ekosystemu leśnego oraz roli ptaków w przyrodzie. Uczestnicy dowiedzieli się m.in. że ptaki pomagają utrzymywać równowagę biologiczną, ograniczając populację owadów oraz rozsiewając nasiona roślin.</w:t>
      </w:r>
    </w:p>
    <w:p w14:paraId="7CBA32D8" w14:textId="69AA51EB" w:rsidR="005D26E4" w:rsidRDefault="00F4207D" w:rsidP="00B00C89">
      <w:pPr>
        <w:jc w:val="both"/>
        <w:rPr>
          <w:rFonts w:cstheme="minorHAnsi"/>
          <w:sz w:val="20"/>
        </w:rPr>
      </w:pPr>
      <w:r>
        <w:rPr>
          <w:rFonts w:cstheme="minorHAnsi"/>
          <w:sz w:val="20"/>
        </w:rPr>
        <w:t>Dzieci poznały także ważną zasadę dokarmiania ptaków – jeśli zaczynamy dokarmianie zimą, należy kontynuować je do momentu ustąpienia mrozów. Po zakończeniu warsztatów przygotowane przysmaki zostały rozwieszone w okolicznych terenach zielonych w miejscach zamieszkania naszych uczniów – w gminie Biskupiec i gminie Kolno.</w:t>
      </w:r>
    </w:p>
    <w:p w14:paraId="4615A240" w14:textId="73C18C2A" w:rsidR="00F4207D" w:rsidRPr="00DE4788" w:rsidRDefault="00F4207D" w:rsidP="00B00C89">
      <w:pPr>
        <w:jc w:val="both"/>
        <w:rPr>
          <w:rFonts w:cstheme="minorHAnsi"/>
          <w:sz w:val="20"/>
        </w:rPr>
      </w:pPr>
      <w:r>
        <w:rPr>
          <w:rFonts w:cstheme="minorHAnsi"/>
          <w:sz w:val="20"/>
        </w:rPr>
        <w:t>Warsztaty prowadziła pani Natalia Niedźwiecka z Nadleśnictwa Mrągowo.</w:t>
      </w:r>
    </w:p>
    <w:p w14:paraId="4D1D1A38" w14:textId="4508100B" w:rsidR="00280F52" w:rsidRDefault="00280F52" w:rsidP="00B00C89">
      <w:pPr>
        <w:jc w:val="both"/>
        <w:rPr>
          <w:rFonts w:cstheme="minorHAnsi"/>
          <w:sz w:val="20"/>
        </w:rPr>
      </w:pPr>
      <w:r w:rsidRPr="00DE4788">
        <w:rPr>
          <w:rFonts w:cstheme="minorHAnsi"/>
          <w:sz w:val="20"/>
        </w:rPr>
        <w:t xml:space="preserve">Efekty: </w:t>
      </w:r>
      <w:r w:rsidR="00F4207D">
        <w:rPr>
          <w:rFonts w:cstheme="minorHAnsi"/>
          <w:sz w:val="20"/>
        </w:rPr>
        <w:t>Zwiększenie świadomości dzieci w zakresie odpowiedzialnego dokarmiania ptaków oraz ich roli w ekosystemie. Uczestnicy zdobyli praktyczną wiedzę na temat właściwego przygotowywania bezpiecznego pokarmu oraz zasad systematycznego dokarmiania w okresie zimowym.</w:t>
      </w:r>
    </w:p>
    <w:p w14:paraId="615C3CF4" w14:textId="0B70D39A" w:rsidR="00F4207D" w:rsidRPr="00DE4788" w:rsidRDefault="00F4207D" w:rsidP="00B00C89">
      <w:pPr>
        <w:jc w:val="both"/>
        <w:rPr>
          <w:rFonts w:cstheme="minorHAnsi"/>
          <w:sz w:val="20"/>
        </w:rPr>
      </w:pPr>
      <w:r>
        <w:rPr>
          <w:rFonts w:cstheme="minorHAnsi"/>
          <w:sz w:val="20"/>
        </w:rPr>
        <w:t>Rozwieszanie przygotowanych przysmaków w lokalnych terenach zielonych przyczyniło się do realnego wsparcia ptaków w</w:t>
      </w:r>
      <w:r w:rsidR="00C05D53">
        <w:rPr>
          <w:rFonts w:cstheme="minorHAnsi"/>
          <w:sz w:val="20"/>
        </w:rPr>
        <w:t> </w:t>
      </w:r>
      <w:r>
        <w:rPr>
          <w:rFonts w:cstheme="minorHAnsi"/>
          <w:sz w:val="20"/>
        </w:rPr>
        <w:t>trudnym czasie, a także do kształtowania postaw troski o przyrodę i odpowiedzialności za najbliższe środowisko.</w:t>
      </w:r>
    </w:p>
    <w:p w14:paraId="7083BAAC" w14:textId="38A970BF" w:rsidR="00280F52" w:rsidRPr="00DE4788" w:rsidRDefault="00280F52" w:rsidP="00B00C89">
      <w:pPr>
        <w:jc w:val="both"/>
        <w:rPr>
          <w:rFonts w:cstheme="minorHAnsi"/>
          <w:sz w:val="20"/>
        </w:rPr>
      </w:pPr>
      <w:r w:rsidRPr="00DE4788">
        <w:rPr>
          <w:rFonts w:cstheme="minorHAnsi"/>
          <w:sz w:val="20"/>
        </w:rPr>
        <w:t xml:space="preserve">4. </w:t>
      </w:r>
      <w:r w:rsidR="00F4207D">
        <w:rPr>
          <w:rFonts w:cstheme="minorHAnsi"/>
          <w:sz w:val="20"/>
        </w:rPr>
        <w:t>Przygotowanie i rozwieszenie budek lęgowych</w:t>
      </w:r>
    </w:p>
    <w:p w14:paraId="089D3AA5" w14:textId="1A66B684" w:rsidR="00280F52" w:rsidRDefault="00F4207D" w:rsidP="00B00C89">
      <w:pPr>
        <w:jc w:val="both"/>
        <w:rPr>
          <w:rFonts w:cstheme="minorHAnsi"/>
          <w:sz w:val="20"/>
        </w:rPr>
      </w:pPr>
      <w:r>
        <w:rPr>
          <w:rFonts w:cstheme="minorHAnsi"/>
          <w:sz w:val="20"/>
        </w:rPr>
        <w:t>Jednym z ważniejszych działań projektu było wsparcie ptaków poprzez przygotowanie i rozwieszenie budek lęgowych</w:t>
      </w:r>
      <w:r w:rsidR="00280F52" w:rsidRPr="00DE4788">
        <w:rPr>
          <w:rFonts w:cstheme="minorHAnsi"/>
          <w:sz w:val="20"/>
        </w:rPr>
        <w:t>.</w:t>
      </w:r>
    </w:p>
    <w:p w14:paraId="71749D3F" w14:textId="55ED0B50" w:rsidR="00F4207D" w:rsidRDefault="00F4207D" w:rsidP="00B00C89">
      <w:pPr>
        <w:jc w:val="both"/>
        <w:rPr>
          <w:rFonts w:cstheme="minorHAnsi"/>
          <w:sz w:val="20"/>
        </w:rPr>
      </w:pPr>
      <w:r>
        <w:rPr>
          <w:rFonts w:cstheme="minorHAnsi"/>
          <w:sz w:val="20"/>
        </w:rPr>
        <w:t>Kolejną inicjatywą wolontariuszy była zbiórka funduszy, które przeznaczono na zakup budek lęgowych.</w:t>
      </w:r>
    </w:p>
    <w:p w14:paraId="01D7CDF7" w14:textId="24BFA623" w:rsidR="00F4207D" w:rsidRDefault="00F4207D" w:rsidP="00B00C89">
      <w:pPr>
        <w:jc w:val="both"/>
        <w:rPr>
          <w:rFonts w:cstheme="minorHAnsi"/>
          <w:sz w:val="20"/>
        </w:rPr>
      </w:pPr>
      <w:r>
        <w:rPr>
          <w:rFonts w:cstheme="minorHAnsi"/>
          <w:sz w:val="20"/>
        </w:rPr>
        <w:t>Następnie, we współpracy z leśnikami, wolontariusze udali się do Leśnego Zakątka znajdującego się przy szkole, gdzie zawieszono budki w wybranych miejscach sprzyjających gniazdowaniu ptaków.</w:t>
      </w:r>
    </w:p>
    <w:p w14:paraId="675552D8" w14:textId="46A9E138" w:rsidR="00F4207D" w:rsidRDefault="00F4207D" w:rsidP="00B00C89">
      <w:pPr>
        <w:jc w:val="both"/>
        <w:rPr>
          <w:rFonts w:cstheme="minorHAnsi"/>
          <w:sz w:val="20"/>
        </w:rPr>
      </w:pPr>
      <w:r>
        <w:rPr>
          <w:rFonts w:cstheme="minorHAnsi"/>
          <w:sz w:val="20"/>
        </w:rPr>
        <w:lastRenderedPageBreak/>
        <w:t xml:space="preserve">Podczas spotkania dzieci dowiedziały się, że w wielu miejscach </w:t>
      </w:r>
      <w:r w:rsidR="008E708F">
        <w:rPr>
          <w:rFonts w:cstheme="minorHAnsi"/>
          <w:sz w:val="20"/>
        </w:rPr>
        <w:t>naturalne dziuple w drzewach są coraz rzadsze, dlatego budki lęgowe stanowią dla ptaków bezpieczne miejsce do zakładania gniazd i wychowywania młodych.</w:t>
      </w:r>
    </w:p>
    <w:p w14:paraId="7E31E8BF" w14:textId="5F47D134" w:rsidR="008E708F" w:rsidRPr="00DE4788" w:rsidRDefault="008E708F" w:rsidP="00B00C89">
      <w:pPr>
        <w:jc w:val="both"/>
        <w:rPr>
          <w:rFonts w:cstheme="minorHAnsi"/>
          <w:sz w:val="20"/>
        </w:rPr>
      </w:pPr>
      <w:r>
        <w:rPr>
          <w:rFonts w:cstheme="minorHAnsi"/>
          <w:sz w:val="20"/>
        </w:rPr>
        <w:t>Cała akcja została wsparta przez Nadleśnictwo Wipsowo.</w:t>
      </w:r>
    </w:p>
    <w:p w14:paraId="12DF7D9F" w14:textId="356BA77D" w:rsidR="00280F52" w:rsidRDefault="00280F52" w:rsidP="00B00C89">
      <w:pPr>
        <w:jc w:val="both"/>
        <w:rPr>
          <w:rFonts w:cstheme="minorHAnsi"/>
          <w:sz w:val="20"/>
        </w:rPr>
      </w:pPr>
      <w:r w:rsidRPr="00DE4788">
        <w:rPr>
          <w:rFonts w:cstheme="minorHAnsi"/>
          <w:sz w:val="20"/>
        </w:rPr>
        <w:t xml:space="preserve">Efekty: </w:t>
      </w:r>
      <w:r w:rsidR="008E708F">
        <w:rPr>
          <w:rFonts w:cstheme="minorHAnsi"/>
          <w:sz w:val="20"/>
        </w:rPr>
        <w:t>Efektem ekologicznym działania było stworzenie dodatkowych miejsc lęgowych dla ptaków, co przyczynia się do zwiększenia ich bezpieczeństwa oraz sprzyja ochronie lokalnej bioróżnorodności. Zawieszenie budek w odpowiednich miejscach wspiera proces gniazdowania, szczególnie w środowiskach, gdzie brakuje naturalnych dziupli.</w:t>
      </w:r>
    </w:p>
    <w:p w14:paraId="7E054424" w14:textId="79549CC3" w:rsidR="008E708F" w:rsidRPr="00DE4788" w:rsidRDefault="008E708F" w:rsidP="00B00C89">
      <w:pPr>
        <w:jc w:val="both"/>
        <w:rPr>
          <w:rFonts w:cstheme="minorHAnsi"/>
          <w:sz w:val="20"/>
        </w:rPr>
      </w:pPr>
      <w:r>
        <w:rPr>
          <w:rFonts w:cstheme="minorHAnsi"/>
          <w:sz w:val="20"/>
        </w:rPr>
        <w:t>Działanie miało również wymiar edukacyjny – uczestnicy poznali potrzeby ptaków oraz znaczenie czynnej ochrony przyrody, co sprzyja kształtowaniu postaw odpowiedzialności za środowisko naturalne.</w:t>
      </w:r>
    </w:p>
    <w:p w14:paraId="22E300A6" w14:textId="520FB429" w:rsidR="00280F52" w:rsidRPr="00DE4788" w:rsidRDefault="00280F52" w:rsidP="00B00C89">
      <w:pPr>
        <w:jc w:val="both"/>
        <w:rPr>
          <w:rFonts w:cstheme="minorHAnsi"/>
          <w:sz w:val="20"/>
        </w:rPr>
      </w:pPr>
      <w:r w:rsidRPr="00DE4788">
        <w:rPr>
          <w:rFonts w:cstheme="minorHAnsi"/>
          <w:sz w:val="20"/>
        </w:rPr>
        <w:t xml:space="preserve">5. </w:t>
      </w:r>
      <w:r w:rsidR="00AB5A11">
        <w:rPr>
          <w:rFonts w:cstheme="minorHAnsi"/>
          <w:sz w:val="20"/>
        </w:rPr>
        <w:t>Wiosenne obserwacje przyrody i edukacja o życiu zwierząt po zimie</w:t>
      </w:r>
      <w:r w:rsidRPr="00DE4788">
        <w:rPr>
          <w:rFonts w:cstheme="minorHAnsi"/>
          <w:sz w:val="20"/>
        </w:rPr>
        <w:t>.</w:t>
      </w:r>
    </w:p>
    <w:p w14:paraId="799CA982" w14:textId="2FB15DD7" w:rsidR="00280F52" w:rsidRPr="00DE4788" w:rsidRDefault="00AB5A11" w:rsidP="00B00C89">
      <w:pPr>
        <w:jc w:val="both"/>
        <w:rPr>
          <w:rFonts w:cstheme="minorHAnsi"/>
          <w:sz w:val="20"/>
        </w:rPr>
      </w:pPr>
      <w:r>
        <w:rPr>
          <w:rFonts w:cstheme="minorHAnsi"/>
          <w:sz w:val="20"/>
        </w:rPr>
        <w:t>W kolejnym etapie projektu zorganizowano ponowne wyjście do lasu wraz z łowczym Jakubem Jesionowskim, podczas którego dzieci uzupełniały wcześniej rozmieszczone lizawki mineralne. Spotkanie miało również charakter edukacyjny. Łowczy opowiedział uczestnikom, w jaki sposób zwierzęta leśne radzą sobie z trudnymi warunkami zimowymi oraz jak wygląda ich życie na przedwiośniu. Dzieci dowiedziały się m.in. że po simie wiele zwierząt jest osłabionych, dlatego szczególnie ważny jest dostęp do składników mineralnych oraz spokojnych miejsc do regeneracji. Podczas spaceru uczestnicy uczyli się także rozpoznawania śladów zwierząt oraz obserwowali pierwsze oznaki budzącej się do życia przyrody.</w:t>
      </w:r>
    </w:p>
    <w:p w14:paraId="0A1FCBD4" w14:textId="688CA089" w:rsidR="00280F52" w:rsidRDefault="00280F52" w:rsidP="00B00C89">
      <w:pPr>
        <w:jc w:val="both"/>
        <w:rPr>
          <w:rFonts w:cstheme="minorHAnsi"/>
          <w:sz w:val="20"/>
        </w:rPr>
      </w:pPr>
      <w:r w:rsidRPr="00DE4788">
        <w:rPr>
          <w:rFonts w:cstheme="minorHAnsi"/>
          <w:sz w:val="20"/>
        </w:rPr>
        <w:t xml:space="preserve">Efekty: </w:t>
      </w:r>
      <w:r w:rsidR="00AB5A11">
        <w:rPr>
          <w:rFonts w:cstheme="minorHAnsi"/>
          <w:sz w:val="20"/>
        </w:rPr>
        <w:t>Efektem działania było wsparcie dzikich zwierząt poprzez uzupełnienie lizawek mineralnych, co przyczynia się do poprawy ich kondycji po okresie zimowym. Zapewnienie dostępu do niezbędnych składników mineralnych wspiera proces regeneracji organizmów zwierząt w trudnym okresie przedwiośnia.</w:t>
      </w:r>
    </w:p>
    <w:p w14:paraId="75F78A39" w14:textId="2AC89A65" w:rsidR="00AB5A11" w:rsidRPr="00DE4788" w:rsidRDefault="00AB5A11" w:rsidP="00B00C89">
      <w:pPr>
        <w:jc w:val="both"/>
        <w:rPr>
          <w:rFonts w:cstheme="minorHAnsi"/>
          <w:sz w:val="20"/>
        </w:rPr>
      </w:pPr>
      <w:r>
        <w:rPr>
          <w:rFonts w:cstheme="minorHAnsi"/>
          <w:sz w:val="20"/>
        </w:rPr>
        <w:t>Działanie miało również istotny wymiar edukacyjny – uczestnicy pogłębili wiedzę o funkcjonowaniu przyrody, nauczyli się rozpoznawać ślady zwierząt oraz lepiej rozumieć potrzeby fauny, co sprzyja kształtowaniu postaw proekologicznych.</w:t>
      </w:r>
    </w:p>
    <w:p w14:paraId="00DB3134" w14:textId="7DF35E8B" w:rsidR="0028011F" w:rsidRPr="00DE4788" w:rsidRDefault="0028011F" w:rsidP="00B00C89">
      <w:pPr>
        <w:jc w:val="both"/>
        <w:rPr>
          <w:rFonts w:cstheme="minorHAnsi"/>
          <w:sz w:val="20"/>
        </w:rPr>
      </w:pPr>
      <w:r w:rsidRPr="00DE4788">
        <w:rPr>
          <w:rFonts w:cstheme="minorHAnsi"/>
          <w:sz w:val="20"/>
        </w:rPr>
        <w:t xml:space="preserve">6. </w:t>
      </w:r>
      <w:r w:rsidR="00AB5A11">
        <w:rPr>
          <w:rFonts w:cstheme="minorHAnsi"/>
          <w:sz w:val="20"/>
        </w:rPr>
        <w:t>Wykład edukacyjny o ochronie przyrody i gospodarce leśnej</w:t>
      </w:r>
    </w:p>
    <w:p w14:paraId="73FB394E" w14:textId="00B4C331" w:rsidR="0028011F" w:rsidRDefault="00AB5A11" w:rsidP="00B00C89">
      <w:pPr>
        <w:jc w:val="both"/>
        <w:rPr>
          <w:rFonts w:cstheme="minorHAnsi"/>
          <w:sz w:val="20"/>
        </w:rPr>
      </w:pPr>
      <w:r>
        <w:rPr>
          <w:rFonts w:cstheme="minorHAnsi"/>
          <w:sz w:val="20"/>
        </w:rPr>
        <w:t>Ważnym elementem projektu był również wykład edukacyjny poprowadzony przez łowczego Jakuba Jesionowskiego. Spotkanie dotyczyło różnic między rolą myśliwego, a funkcją łowczego oraz znaczenia ich pracy dla ochrony i właściwego zarządzania populacjami zwierząt leśnych.</w:t>
      </w:r>
    </w:p>
    <w:p w14:paraId="31B0E32D" w14:textId="15901E6A" w:rsidR="00AB5A11" w:rsidRDefault="00AB5A11" w:rsidP="00B00C89">
      <w:pPr>
        <w:jc w:val="both"/>
        <w:rPr>
          <w:rFonts w:cstheme="minorHAnsi"/>
          <w:sz w:val="20"/>
        </w:rPr>
      </w:pPr>
      <w:r>
        <w:rPr>
          <w:rFonts w:cstheme="minorHAnsi"/>
          <w:sz w:val="20"/>
        </w:rPr>
        <w:t xml:space="preserve">Dzieci dowiedziały się, że łowczy pełni w gospodarce łowieckiej szczególną rolę – odpowiada za organizację działań </w:t>
      </w:r>
      <w:r w:rsidR="00812F04">
        <w:rPr>
          <w:rFonts w:cstheme="minorHAnsi"/>
          <w:sz w:val="20"/>
        </w:rPr>
        <w:t>związanych z ochroną zwierzyny, monitoring populacji, dokarmianie zwierząt w okresach niedoboru pożywienia oraz dbanie o zachowanie równowagi w ekosystemie.</w:t>
      </w:r>
    </w:p>
    <w:p w14:paraId="54EB989B" w14:textId="2AB79739" w:rsidR="00812F04" w:rsidRDefault="00812F04" w:rsidP="00B00C89">
      <w:pPr>
        <w:jc w:val="both"/>
        <w:rPr>
          <w:rFonts w:cstheme="minorHAnsi"/>
          <w:sz w:val="20"/>
        </w:rPr>
      </w:pPr>
      <w:r>
        <w:rPr>
          <w:rFonts w:cstheme="minorHAnsi"/>
          <w:sz w:val="20"/>
        </w:rPr>
        <w:t>Podczas spotkania poruszono również temat odpowiedzialnego podejścia do przyrody, szacunku dla zwierząt oraz konieczności prowadzenia działań ochronnych i edukacyjnych.</w:t>
      </w:r>
    </w:p>
    <w:p w14:paraId="60313AAD" w14:textId="54C46E10" w:rsidR="00812F04" w:rsidRPr="00DE4788" w:rsidRDefault="00812F04" w:rsidP="00B00C89">
      <w:pPr>
        <w:jc w:val="both"/>
        <w:rPr>
          <w:rFonts w:cstheme="minorHAnsi"/>
          <w:sz w:val="20"/>
        </w:rPr>
      </w:pPr>
      <w:r>
        <w:rPr>
          <w:rFonts w:cstheme="minorHAnsi"/>
          <w:sz w:val="20"/>
        </w:rPr>
        <w:t>W ramach podsumowania zdobytej wiedzy dzieci przygotowały plakat edukacyjny przedstawiający rolę łowczego w lesie oraz najważniejsze zasady dbania o przyrodę. Praca ta była formą utrwalania zdobytej wiedzy oraz sposobem na przekazanie jej innym osobom.</w:t>
      </w:r>
    </w:p>
    <w:p w14:paraId="07D265FE" w14:textId="01905D71" w:rsidR="0028011F" w:rsidRDefault="0028011F" w:rsidP="00B00C89">
      <w:pPr>
        <w:jc w:val="both"/>
        <w:rPr>
          <w:rFonts w:cstheme="minorHAnsi"/>
          <w:sz w:val="20"/>
        </w:rPr>
      </w:pPr>
      <w:r w:rsidRPr="00DE4788">
        <w:rPr>
          <w:rFonts w:cstheme="minorHAnsi"/>
          <w:sz w:val="20"/>
        </w:rPr>
        <w:t xml:space="preserve">Efekty: </w:t>
      </w:r>
      <w:r w:rsidR="00812F04">
        <w:rPr>
          <w:rFonts w:cstheme="minorHAnsi"/>
          <w:sz w:val="20"/>
        </w:rPr>
        <w:t>Pogłębienie wiedzy dzieci na temat roli łowczego w ochronie zwierzyny i zarządzaniu ekosystemem leśnym. Uczestnicy zrozumieli znaczenie odpowiedzialnego dokarmiania, monitoringu populacji oraz działań na rzecz zachowania równowagi przyrodniczej.</w:t>
      </w:r>
    </w:p>
    <w:p w14:paraId="1A5D6FCD" w14:textId="75AE2CD3" w:rsidR="00812F04" w:rsidRPr="00DE4788" w:rsidRDefault="00812F04" w:rsidP="00B00C89">
      <w:pPr>
        <w:jc w:val="both"/>
        <w:rPr>
          <w:rFonts w:cstheme="minorHAnsi"/>
          <w:sz w:val="20"/>
        </w:rPr>
      </w:pPr>
      <w:r>
        <w:rPr>
          <w:rFonts w:cstheme="minorHAnsi"/>
          <w:sz w:val="20"/>
        </w:rPr>
        <w:t>Przygotowanie plakatu edukacyjnego pozwoliło utrwalić zdobytą wiedzę i rozwijało umiejętność przekazywania jej innym, co sprzyja kształtowaniu świadomości ekologicznej i postaw proekologicznych.</w:t>
      </w:r>
    </w:p>
    <w:p w14:paraId="2D9F7BA5" w14:textId="77777777" w:rsidR="0028011F" w:rsidRPr="00DE4788" w:rsidRDefault="0028011F" w:rsidP="0028011F">
      <w:pPr>
        <w:jc w:val="both"/>
        <w:rPr>
          <w:i/>
          <w:sz w:val="20"/>
        </w:rPr>
      </w:pPr>
      <w:r w:rsidRPr="00DE4788">
        <w:rPr>
          <w:i/>
          <w:sz w:val="20"/>
        </w:rPr>
        <w:t>Otrzymane nagrody i wyróżnienia:</w:t>
      </w:r>
    </w:p>
    <w:p w14:paraId="41F7C693" w14:textId="62360FC1" w:rsidR="00E90700" w:rsidRPr="00812F04" w:rsidRDefault="00812F04" w:rsidP="00812F04">
      <w:pPr>
        <w:jc w:val="both"/>
        <w:rPr>
          <w:iCs/>
          <w:sz w:val="20"/>
        </w:rPr>
      </w:pPr>
      <w:r>
        <w:rPr>
          <w:iCs/>
          <w:sz w:val="20"/>
        </w:rPr>
        <w:t>-</w:t>
      </w:r>
    </w:p>
    <w:p w14:paraId="5DDBCD21" w14:textId="1DC13DE1" w:rsidR="00AB751D" w:rsidRDefault="00AB751D" w:rsidP="00AB751D">
      <w:pPr>
        <w:jc w:val="both"/>
        <w:rPr>
          <w:b/>
          <w:color w:val="660066"/>
        </w:rPr>
      </w:pPr>
    </w:p>
    <w:p w14:paraId="6AD4B9C9" w14:textId="40E8B696" w:rsidR="00F23D62" w:rsidRPr="00DE4788" w:rsidRDefault="00F23D62" w:rsidP="00F23D62">
      <w:pPr>
        <w:pStyle w:val="Akapitzlist"/>
        <w:numPr>
          <w:ilvl w:val="0"/>
          <w:numId w:val="2"/>
        </w:numPr>
        <w:jc w:val="both"/>
        <w:rPr>
          <w:b/>
          <w:color w:val="660066"/>
        </w:rPr>
      </w:pPr>
      <w:bookmarkStart w:id="9" w:name="_Ref226631821"/>
      <w:r>
        <w:rPr>
          <w:b/>
          <w:color w:val="660066"/>
        </w:rPr>
        <w:t>Nadleśnictwo Nidzica</w:t>
      </w:r>
      <w:bookmarkEnd w:id="9"/>
    </w:p>
    <w:p w14:paraId="7DE84130" w14:textId="03C0480A" w:rsidR="00F23D62" w:rsidRPr="00DE4788" w:rsidRDefault="00F23D62" w:rsidP="00F23D62">
      <w:pPr>
        <w:jc w:val="both"/>
        <w:rPr>
          <w:sz w:val="20"/>
        </w:rPr>
      </w:pPr>
      <w:r w:rsidRPr="00DE4788">
        <w:rPr>
          <w:i/>
          <w:sz w:val="20"/>
        </w:rPr>
        <w:t>Zgłaszający</w:t>
      </w:r>
      <w:r w:rsidRPr="00DE4788">
        <w:rPr>
          <w:sz w:val="20"/>
        </w:rPr>
        <w:t xml:space="preserve">: </w:t>
      </w:r>
      <w:r>
        <w:rPr>
          <w:sz w:val="20"/>
        </w:rPr>
        <w:t>Starostwo Powiatowe w Nidzicy</w:t>
      </w:r>
    </w:p>
    <w:p w14:paraId="5219C14D" w14:textId="32A9796B" w:rsidR="00F23D62" w:rsidRPr="00F65314" w:rsidRDefault="00F23D62" w:rsidP="00F23D62">
      <w:pPr>
        <w:jc w:val="both"/>
        <w:rPr>
          <w:iCs/>
          <w:sz w:val="20"/>
        </w:rPr>
      </w:pPr>
      <w:r w:rsidRPr="00DE4788">
        <w:rPr>
          <w:i/>
          <w:sz w:val="20"/>
        </w:rPr>
        <w:t>Przedmiot działalności:</w:t>
      </w:r>
      <w:r w:rsidR="00F65314">
        <w:rPr>
          <w:i/>
          <w:sz w:val="20"/>
        </w:rPr>
        <w:t xml:space="preserve"> </w:t>
      </w:r>
      <w:r w:rsidR="00F65314">
        <w:rPr>
          <w:iCs/>
          <w:sz w:val="20"/>
        </w:rPr>
        <w:t>zrównoważona gospodarka leśna oraz zarządzanie majątkiem Skarbu Państwa w lasach</w:t>
      </w:r>
    </w:p>
    <w:p w14:paraId="41199258" w14:textId="77777777" w:rsidR="00F23D62" w:rsidRPr="00DE4788" w:rsidRDefault="00F23D62" w:rsidP="00F23D62">
      <w:pPr>
        <w:jc w:val="both"/>
        <w:rPr>
          <w:sz w:val="20"/>
        </w:rPr>
      </w:pPr>
      <w:r w:rsidRPr="00DE4788">
        <w:rPr>
          <w:i/>
          <w:sz w:val="20"/>
        </w:rPr>
        <w:lastRenderedPageBreak/>
        <w:t>Dotychczasowe zasługi w dziedzinie ochrony środowiska</w:t>
      </w:r>
      <w:r w:rsidRPr="00DE4788">
        <w:rPr>
          <w:sz w:val="20"/>
        </w:rPr>
        <w:t>:</w:t>
      </w:r>
    </w:p>
    <w:p w14:paraId="196FA334" w14:textId="254C811E" w:rsidR="00F23D62" w:rsidRDefault="00F65314" w:rsidP="000F038A">
      <w:pPr>
        <w:pStyle w:val="Akapitzlist"/>
        <w:numPr>
          <w:ilvl w:val="0"/>
          <w:numId w:val="22"/>
        </w:numPr>
        <w:jc w:val="both"/>
        <w:rPr>
          <w:rFonts w:cstheme="minorHAnsi"/>
          <w:sz w:val="20"/>
        </w:rPr>
      </w:pPr>
      <w:r w:rsidRPr="00F65314">
        <w:rPr>
          <w:rFonts w:cstheme="minorHAnsi"/>
          <w:sz w:val="20"/>
        </w:rPr>
        <w:t>Kompleksowy system form ochrony przyrody</w:t>
      </w:r>
    </w:p>
    <w:p w14:paraId="03022362" w14:textId="67861C45" w:rsidR="00F65314" w:rsidRDefault="00F65314" w:rsidP="00F65314">
      <w:pPr>
        <w:jc w:val="both"/>
        <w:rPr>
          <w:rFonts w:cstheme="minorHAnsi"/>
          <w:sz w:val="20"/>
        </w:rPr>
      </w:pPr>
      <w:r>
        <w:rPr>
          <w:rFonts w:cstheme="minorHAnsi"/>
          <w:sz w:val="20"/>
        </w:rPr>
        <w:t xml:space="preserve">Na terenie Nadleśnictwa Nidzica funkcjonuje rozbudowany system ochrony przyrody obejmujący 4 rezerwaty przyrody (w tym 2 udostępnione społeczeństwu poprzez szlak turystyczny i ścieżkę edukacyjną), </w:t>
      </w:r>
      <w:r w:rsidR="00BA7100">
        <w:rPr>
          <w:rFonts w:cstheme="minorHAnsi"/>
          <w:sz w:val="20"/>
        </w:rPr>
        <w:t>obszary chronionego krajobrazu, zespół przyrodniczo-krajobrazowy, pomniki przyrody, obszary Natura 2000 oraz ochronę gatunkową roślin i zwierząt (w tym strefy ochronne wokół gniazd ptaków drapieżnych).</w:t>
      </w:r>
    </w:p>
    <w:p w14:paraId="1EF7720A" w14:textId="58FFF530" w:rsidR="00BA7100" w:rsidRDefault="00BA7100" w:rsidP="00F65314">
      <w:pPr>
        <w:jc w:val="both"/>
        <w:rPr>
          <w:rFonts w:cstheme="minorHAnsi"/>
          <w:sz w:val="20"/>
        </w:rPr>
      </w:pPr>
      <w:r>
        <w:rPr>
          <w:rFonts w:cstheme="minorHAnsi"/>
          <w:sz w:val="20"/>
        </w:rPr>
        <w:t>Efekty:</w:t>
      </w:r>
    </w:p>
    <w:p w14:paraId="6E6E19E9" w14:textId="7D92596B" w:rsidR="00BA7100" w:rsidRDefault="00BA7100" w:rsidP="000F038A">
      <w:pPr>
        <w:pStyle w:val="Akapitzlist"/>
        <w:numPr>
          <w:ilvl w:val="0"/>
          <w:numId w:val="23"/>
        </w:numPr>
        <w:jc w:val="both"/>
        <w:rPr>
          <w:rFonts w:cstheme="minorHAnsi"/>
          <w:sz w:val="20"/>
        </w:rPr>
      </w:pPr>
      <w:r>
        <w:rPr>
          <w:rFonts w:cstheme="minorHAnsi"/>
          <w:sz w:val="20"/>
        </w:rPr>
        <w:t>Kompleksowa ochrona różnorodności biologicznej na wielu poziomach (gatunkowym, siedliskowym i</w:t>
      </w:r>
      <w:r w:rsidR="00C05D53">
        <w:rPr>
          <w:rFonts w:cstheme="minorHAnsi"/>
          <w:sz w:val="20"/>
        </w:rPr>
        <w:t> </w:t>
      </w:r>
      <w:r>
        <w:rPr>
          <w:rFonts w:cstheme="minorHAnsi"/>
          <w:sz w:val="20"/>
        </w:rPr>
        <w:t>krajobrazowym);</w:t>
      </w:r>
    </w:p>
    <w:p w14:paraId="34CAF548" w14:textId="1D7BE320" w:rsidR="00BA7100" w:rsidRDefault="00BA7100" w:rsidP="000F038A">
      <w:pPr>
        <w:pStyle w:val="Akapitzlist"/>
        <w:numPr>
          <w:ilvl w:val="0"/>
          <w:numId w:val="23"/>
        </w:numPr>
        <w:jc w:val="both"/>
        <w:rPr>
          <w:rFonts w:cstheme="minorHAnsi"/>
          <w:sz w:val="20"/>
        </w:rPr>
      </w:pPr>
      <w:r>
        <w:rPr>
          <w:rFonts w:cstheme="minorHAnsi"/>
          <w:sz w:val="20"/>
        </w:rPr>
        <w:t>Zachowanie unikatowych walorów przyrodniczych;</w:t>
      </w:r>
    </w:p>
    <w:p w14:paraId="3F4F05EF" w14:textId="3DC86639" w:rsidR="00BA7100" w:rsidRDefault="00BA7100" w:rsidP="000F038A">
      <w:pPr>
        <w:pStyle w:val="Akapitzlist"/>
        <w:numPr>
          <w:ilvl w:val="0"/>
          <w:numId w:val="23"/>
        </w:numPr>
        <w:jc w:val="both"/>
        <w:rPr>
          <w:rFonts w:cstheme="minorHAnsi"/>
          <w:sz w:val="20"/>
        </w:rPr>
      </w:pPr>
      <w:r>
        <w:rPr>
          <w:rFonts w:cstheme="minorHAnsi"/>
          <w:sz w:val="20"/>
        </w:rPr>
        <w:t>Zwiększenie świadomości ekologicznej społeczeństwa poprzez udostępnienie wybranych obszarów;</w:t>
      </w:r>
    </w:p>
    <w:p w14:paraId="2F99B73B" w14:textId="414841D4" w:rsidR="00BA7100" w:rsidRDefault="00BA7100" w:rsidP="000F038A">
      <w:pPr>
        <w:pStyle w:val="Akapitzlist"/>
        <w:numPr>
          <w:ilvl w:val="0"/>
          <w:numId w:val="23"/>
        </w:numPr>
        <w:jc w:val="both"/>
        <w:rPr>
          <w:rFonts w:cstheme="minorHAnsi"/>
          <w:sz w:val="20"/>
        </w:rPr>
      </w:pPr>
      <w:r>
        <w:rPr>
          <w:rFonts w:cstheme="minorHAnsi"/>
          <w:sz w:val="20"/>
        </w:rPr>
        <w:t>Wzmocnienie roli Nadleśnictwa Nidzica jako zarządcy terenów o wysokiej wartości przyrodniczej.</w:t>
      </w:r>
    </w:p>
    <w:p w14:paraId="0C124A3F" w14:textId="77777777" w:rsidR="00BA7100" w:rsidRPr="00BA7100" w:rsidRDefault="00BA7100" w:rsidP="00BA7100">
      <w:pPr>
        <w:pStyle w:val="Akapitzlist"/>
        <w:jc w:val="both"/>
        <w:rPr>
          <w:rFonts w:cstheme="minorHAnsi"/>
          <w:sz w:val="20"/>
        </w:rPr>
      </w:pPr>
    </w:p>
    <w:p w14:paraId="1E7262FF" w14:textId="2177D0A0" w:rsidR="00F65314" w:rsidRDefault="00BA7100" w:rsidP="000F038A">
      <w:pPr>
        <w:pStyle w:val="Akapitzlist"/>
        <w:numPr>
          <w:ilvl w:val="0"/>
          <w:numId w:val="22"/>
        </w:numPr>
        <w:jc w:val="both"/>
        <w:rPr>
          <w:rFonts w:cstheme="minorHAnsi"/>
          <w:sz w:val="20"/>
        </w:rPr>
      </w:pPr>
      <w:r>
        <w:rPr>
          <w:rFonts w:cstheme="minorHAnsi"/>
          <w:sz w:val="20"/>
        </w:rPr>
        <w:t>Proekologiczna gospodarka leśna</w:t>
      </w:r>
    </w:p>
    <w:p w14:paraId="0C8B6158" w14:textId="750E13DF" w:rsidR="00BA7100" w:rsidRDefault="00BA7100" w:rsidP="00BA7100">
      <w:pPr>
        <w:jc w:val="both"/>
        <w:rPr>
          <w:rFonts w:cstheme="minorHAnsi"/>
          <w:sz w:val="20"/>
        </w:rPr>
      </w:pPr>
      <w:r>
        <w:rPr>
          <w:rFonts w:cstheme="minorHAnsi"/>
          <w:sz w:val="20"/>
        </w:rPr>
        <w:t>Nadleśnictwo Nidzica prowadzi gospodarkę leśną ukierunkowaną na adaptację do zmian klimatu poprzez promowanie odnowienia naturalnego wszystkich gatunków drzew, zwiększanie udziału gatunków liściastych oraz ograniczanie zrębów zupełnych na rzecz długookresowych, zrównoważonych form przebudowy drzewostanów.</w:t>
      </w:r>
    </w:p>
    <w:p w14:paraId="381D5091" w14:textId="763F190A" w:rsidR="00843B98" w:rsidRDefault="00843B98" w:rsidP="00BA7100">
      <w:pPr>
        <w:jc w:val="both"/>
        <w:rPr>
          <w:rFonts w:cstheme="minorHAnsi"/>
          <w:sz w:val="20"/>
        </w:rPr>
      </w:pPr>
      <w:r>
        <w:rPr>
          <w:rFonts w:cstheme="minorHAnsi"/>
          <w:sz w:val="20"/>
        </w:rPr>
        <w:t>Efekty:</w:t>
      </w:r>
    </w:p>
    <w:p w14:paraId="59FE4CC4" w14:textId="2999FFF3" w:rsidR="00BA7100" w:rsidRDefault="00BA7100" w:rsidP="000F038A">
      <w:pPr>
        <w:pStyle w:val="Akapitzlist"/>
        <w:numPr>
          <w:ilvl w:val="0"/>
          <w:numId w:val="24"/>
        </w:numPr>
        <w:jc w:val="both"/>
        <w:rPr>
          <w:rFonts w:cstheme="minorHAnsi"/>
          <w:sz w:val="20"/>
        </w:rPr>
      </w:pPr>
      <w:r>
        <w:rPr>
          <w:rFonts w:cstheme="minorHAnsi"/>
          <w:sz w:val="20"/>
        </w:rPr>
        <w:t>Zwiększenie odporności ekosystemów leśnych na ekstremalne zjawiska klimatyczne (susze, wichury, choroby);</w:t>
      </w:r>
    </w:p>
    <w:p w14:paraId="13FCD73C" w14:textId="1AE350BF" w:rsidR="00BA7100" w:rsidRDefault="00BA7100" w:rsidP="000F038A">
      <w:pPr>
        <w:pStyle w:val="Akapitzlist"/>
        <w:numPr>
          <w:ilvl w:val="0"/>
          <w:numId w:val="24"/>
        </w:numPr>
        <w:jc w:val="both"/>
        <w:rPr>
          <w:rFonts w:cstheme="minorHAnsi"/>
          <w:sz w:val="20"/>
        </w:rPr>
      </w:pPr>
      <w:r>
        <w:rPr>
          <w:rFonts w:cstheme="minorHAnsi"/>
          <w:sz w:val="20"/>
        </w:rPr>
        <w:t>Poprawa stabilności i różnorodności biologicznej lasów;</w:t>
      </w:r>
    </w:p>
    <w:p w14:paraId="1D9D6842" w14:textId="60142F49" w:rsidR="00BA7100" w:rsidRDefault="00BA7100" w:rsidP="000F038A">
      <w:pPr>
        <w:pStyle w:val="Akapitzlist"/>
        <w:numPr>
          <w:ilvl w:val="0"/>
          <w:numId w:val="24"/>
        </w:numPr>
        <w:jc w:val="both"/>
        <w:rPr>
          <w:rFonts w:cstheme="minorHAnsi"/>
          <w:sz w:val="20"/>
        </w:rPr>
      </w:pPr>
      <w:r>
        <w:rPr>
          <w:rFonts w:cstheme="minorHAnsi"/>
          <w:sz w:val="20"/>
        </w:rPr>
        <w:t>Tworzenie bardziej naturalnych i trwałych struktur ekosystemów leśnych.</w:t>
      </w:r>
    </w:p>
    <w:p w14:paraId="0166DABD" w14:textId="77777777" w:rsidR="00BA7100" w:rsidRPr="00BA7100" w:rsidRDefault="00BA7100" w:rsidP="00BA7100">
      <w:pPr>
        <w:pStyle w:val="Akapitzlist"/>
        <w:jc w:val="both"/>
        <w:rPr>
          <w:rFonts w:cstheme="minorHAnsi"/>
          <w:sz w:val="20"/>
        </w:rPr>
      </w:pPr>
    </w:p>
    <w:p w14:paraId="37325872" w14:textId="73B2E5E1" w:rsidR="00BA7100" w:rsidRDefault="00843B98" w:rsidP="000F038A">
      <w:pPr>
        <w:pStyle w:val="Akapitzlist"/>
        <w:numPr>
          <w:ilvl w:val="0"/>
          <w:numId w:val="22"/>
        </w:numPr>
        <w:jc w:val="both"/>
        <w:rPr>
          <w:rFonts w:cstheme="minorHAnsi"/>
          <w:sz w:val="20"/>
        </w:rPr>
      </w:pPr>
      <w:r>
        <w:rPr>
          <w:rFonts w:cstheme="minorHAnsi"/>
          <w:sz w:val="20"/>
        </w:rPr>
        <w:t>Mała retencja – budowa zbiorników wodnych</w:t>
      </w:r>
    </w:p>
    <w:p w14:paraId="3129EC3D" w14:textId="70CFCF07" w:rsidR="00843B98" w:rsidRDefault="00843B98" w:rsidP="00843B98">
      <w:pPr>
        <w:jc w:val="both"/>
        <w:rPr>
          <w:rFonts w:cstheme="minorHAnsi"/>
          <w:sz w:val="20"/>
        </w:rPr>
      </w:pPr>
      <w:r>
        <w:rPr>
          <w:rFonts w:cstheme="minorHAnsi"/>
          <w:sz w:val="20"/>
        </w:rPr>
        <w:t xml:space="preserve">W ramach realizacji projektu POIiŚ 2014-2020, Działanie 2.1 </w:t>
      </w:r>
      <w:r>
        <w:rPr>
          <w:rFonts w:cstheme="minorHAnsi"/>
          <w:i/>
          <w:iCs/>
          <w:sz w:val="20"/>
        </w:rPr>
        <w:t xml:space="preserve">Adaptacja do zmian klimatu z zabezpieczeniem i zwiększeniem odporności na klęski żywiołowe, w szczególności katastrofy naturalne oraz monitoring środowiska </w:t>
      </w:r>
      <w:r>
        <w:rPr>
          <w:rFonts w:cstheme="minorHAnsi"/>
          <w:sz w:val="20"/>
        </w:rPr>
        <w:t>Nadleśnictwo Nidzica wybudowało 3 zbiorniki wodne (na terenie Leśnictwa Napiwoda, Wykno i Glinki) o łącznej powierzchni 2980 m</w:t>
      </w:r>
      <w:r w:rsidRPr="00843B98">
        <w:rPr>
          <w:rFonts w:cstheme="minorHAnsi"/>
          <w:sz w:val="20"/>
          <w:vertAlign w:val="superscript"/>
        </w:rPr>
        <w:t>2</w:t>
      </w:r>
      <w:r>
        <w:rPr>
          <w:rFonts w:cstheme="minorHAnsi"/>
          <w:sz w:val="20"/>
        </w:rPr>
        <w:t xml:space="preserve"> i pojemności 2700 m</w:t>
      </w:r>
      <w:r w:rsidRPr="00843B98">
        <w:rPr>
          <w:rFonts w:cstheme="minorHAnsi"/>
          <w:sz w:val="20"/>
          <w:vertAlign w:val="superscript"/>
        </w:rPr>
        <w:t>3</w:t>
      </w:r>
      <w:r>
        <w:rPr>
          <w:rFonts w:cstheme="minorHAnsi"/>
          <w:sz w:val="20"/>
        </w:rPr>
        <w:t>.</w:t>
      </w:r>
    </w:p>
    <w:p w14:paraId="6F463FE4" w14:textId="4B52907A" w:rsidR="00843B98" w:rsidRDefault="00843B98" w:rsidP="00843B98">
      <w:pPr>
        <w:jc w:val="both"/>
        <w:rPr>
          <w:rFonts w:cstheme="minorHAnsi"/>
          <w:sz w:val="20"/>
        </w:rPr>
      </w:pPr>
      <w:r>
        <w:rPr>
          <w:rFonts w:cstheme="minorHAnsi"/>
          <w:sz w:val="20"/>
        </w:rPr>
        <w:t>Efekty:</w:t>
      </w:r>
    </w:p>
    <w:p w14:paraId="397D7635" w14:textId="601495C6" w:rsidR="00843B98" w:rsidRDefault="00843B98" w:rsidP="000F038A">
      <w:pPr>
        <w:pStyle w:val="Akapitzlist"/>
        <w:numPr>
          <w:ilvl w:val="0"/>
          <w:numId w:val="25"/>
        </w:numPr>
        <w:jc w:val="both"/>
        <w:rPr>
          <w:rFonts w:cstheme="minorHAnsi"/>
          <w:sz w:val="20"/>
        </w:rPr>
      </w:pPr>
      <w:r>
        <w:rPr>
          <w:rFonts w:cstheme="minorHAnsi"/>
          <w:sz w:val="20"/>
        </w:rPr>
        <w:t>Zwiększenie retencji wodnej w krajobrazie leśnym;</w:t>
      </w:r>
    </w:p>
    <w:p w14:paraId="7FF0C6A9" w14:textId="2EF41C11" w:rsidR="00843B98" w:rsidRDefault="00843B98" w:rsidP="000F038A">
      <w:pPr>
        <w:pStyle w:val="Akapitzlist"/>
        <w:numPr>
          <w:ilvl w:val="0"/>
          <w:numId w:val="25"/>
        </w:numPr>
        <w:jc w:val="both"/>
        <w:rPr>
          <w:rFonts w:cstheme="minorHAnsi"/>
          <w:sz w:val="20"/>
        </w:rPr>
      </w:pPr>
      <w:r>
        <w:rPr>
          <w:rFonts w:cstheme="minorHAnsi"/>
          <w:sz w:val="20"/>
        </w:rPr>
        <w:t>Przeciwdziałanie skutkom suszy i erozji;</w:t>
      </w:r>
    </w:p>
    <w:p w14:paraId="65E57517" w14:textId="1B607D2D" w:rsidR="00843B98" w:rsidRDefault="00F6527A" w:rsidP="000F038A">
      <w:pPr>
        <w:pStyle w:val="Akapitzlist"/>
        <w:numPr>
          <w:ilvl w:val="0"/>
          <w:numId w:val="25"/>
        </w:numPr>
        <w:jc w:val="both"/>
        <w:rPr>
          <w:rFonts w:cstheme="minorHAnsi"/>
          <w:sz w:val="20"/>
        </w:rPr>
      </w:pPr>
      <w:r>
        <w:rPr>
          <w:rFonts w:cstheme="minorHAnsi"/>
          <w:sz w:val="20"/>
        </w:rPr>
        <w:t>Poprawa mikroklimatu;</w:t>
      </w:r>
    </w:p>
    <w:p w14:paraId="5FAED80D" w14:textId="39E66DFF" w:rsidR="00F6527A" w:rsidRDefault="00F6527A" w:rsidP="000F038A">
      <w:pPr>
        <w:pStyle w:val="Akapitzlist"/>
        <w:numPr>
          <w:ilvl w:val="0"/>
          <w:numId w:val="25"/>
        </w:numPr>
        <w:jc w:val="both"/>
        <w:rPr>
          <w:rFonts w:cstheme="minorHAnsi"/>
          <w:sz w:val="20"/>
        </w:rPr>
      </w:pPr>
      <w:r>
        <w:rPr>
          <w:rFonts w:cstheme="minorHAnsi"/>
          <w:sz w:val="20"/>
        </w:rPr>
        <w:t>Stworzenie nowych siedlisk dla wielu gatunków roślin i zwierząt;</w:t>
      </w:r>
    </w:p>
    <w:p w14:paraId="3897BA30" w14:textId="09D15AAA" w:rsidR="00F6527A" w:rsidRDefault="00F6527A" w:rsidP="000F038A">
      <w:pPr>
        <w:pStyle w:val="Akapitzlist"/>
        <w:numPr>
          <w:ilvl w:val="0"/>
          <w:numId w:val="25"/>
        </w:numPr>
        <w:jc w:val="both"/>
        <w:rPr>
          <w:rFonts w:cstheme="minorHAnsi"/>
          <w:sz w:val="20"/>
        </w:rPr>
      </w:pPr>
      <w:r>
        <w:rPr>
          <w:rFonts w:cstheme="minorHAnsi"/>
          <w:sz w:val="20"/>
        </w:rPr>
        <w:t>Zwiększenie odporności ekosystemów na zmiany klimatu.</w:t>
      </w:r>
    </w:p>
    <w:p w14:paraId="3F8FDFC2" w14:textId="77777777" w:rsidR="00F6527A" w:rsidRPr="00F6527A" w:rsidRDefault="00F6527A" w:rsidP="00F6527A">
      <w:pPr>
        <w:pStyle w:val="Akapitzlist"/>
        <w:jc w:val="both"/>
        <w:rPr>
          <w:rFonts w:cstheme="minorHAnsi"/>
          <w:sz w:val="20"/>
        </w:rPr>
      </w:pPr>
    </w:p>
    <w:p w14:paraId="5A0B045A" w14:textId="1E7AAEED" w:rsidR="00843B98" w:rsidRDefault="00F6527A" w:rsidP="000F038A">
      <w:pPr>
        <w:pStyle w:val="Akapitzlist"/>
        <w:numPr>
          <w:ilvl w:val="0"/>
          <w:numId w:val="22"/>
        </w:numPr>
        <w:jc w:val="both"/>
        <w:rPr>
          <w:rFonts w:cstheme="minorHAnsi"/>
          <w:sz w:val="20"/>
        </w:rPr>
      </w:pPr>
      <w:r>
        <w:rPr>
          <w:rFonts w:cstheme="minorHAnsi"/>
          <w:sz w:val="20"/>
        </w:rPr>
        <w:t>Kontynuacja działań retencyjnych i renaturyzacyjnych</w:t>
      </w:r>
    </w:p>
    <w:p w14:paraId="63958CF7" w14:textId="5D52F1F6" w:rsidR="00F6527A" w:rsidRDefault="00F6527A" w:rsidP="00F6527A">
      <w:pPr>
        <w:jc w:val="both"/>
        <w:rPr>
          <w:rFonts w:cstheme="minorHAnsi"/>
          <w:sz w:val="20"/>
        </w:rPr>
      </w:pPr>
      <w:r>
        <w:rPr>
          <w:rFonts w:cstheme="minorHAnsi"/>
          <w:sz w:val="20"/>
        </w:rPr>
        <w:t>W ramach budowy systemu przetamowań w istniejących rowach w Leśnictwie Jeleń zaplanowano szeroki zakres działań, w</w:t>
      </w:r>
      <w:r w:rsidR="00C05D53">
        <w:rPr>
          <w:rFonts w:cstheme="minorHAnsi"/>
          <w:sz w:val="20"/>
        </w:rPr>
        <w:t> </w:t>
      </w:r>
      <w:r>
        <w:rPr>
          <w:rFonts w:cstheme="minorHAnsi"/>
          <w:sz w:val="20"/>
        </w:rPr>
        <w:t>tym renaturyzację torfowiska, budowę, rozbudowę, przebudowę i odbudowę małych urządzeń piętrzących oraz gromadzących wodę, a w szczególności zastawek, progów, przetamowań koryt, przepustów z piętrzeniem, zastosowanych w</w:t>
      </w:r>
      <w:r w:rsidR="00C05D53">
        <w:rPr>
          <w:rFonts w:cstheme="minorHAnsi"/>
          <w:sz w:val="20"/>
        </w:rPr>
        <w:t> </w:t>
      </w:r>
      <w:r>
        <w:rPr>
          <w:rFonts w:cstheme="minorHAnsi"/>
          <w:sz w:val="20"/>
        </w:rPr>
        <w:t>celu spowolnienia odpływu wód powierzchniowych i/lub stworzenia tzw. retencji korytowej oraz rozlewisk; renaturyzację siedlisk podmokłych w szczególności poprzez podnoszenie i stabilizację poziomu wód gruntowych, unaturalnienie koryt cieków (remeandrowanie), tworzenie zróżnicowanych siedlisk wodno-błotnych oraz odtwarzanie terenów zalewowych.</w:t>
      </w:r>
    </w:p>
    <w:p w14:paraId="25DE2F8B" w14:textId="45023097" w:rsidR="00F6527A" w:rsidRDefault="00F6527A" w:rsidP="00F6527A">
      <w:pPr>
        <w:jc w:val="both"/>
        <w:rPr>
          <w:rFonts w:cstheme="minorHAnsi"/>
          <w:sz w:val="20"/>
        </w:rPr>
      </w:pPr>
      <w:r>
        <w:rPr>
          <w:rFonts w:cstheme="minorHAnsi"/>
          <w:sz w:val="20"/>
        </w:rPr>
        <w:t>Efekty:</w:t>
      </w:r>
    </w:p>
    <w:p w14:paraId="000EEBE6" w14:textId="1D2872D1" w:rsidR="00F6527A" w:rsidRDefault="00F6527A" w:rsidP="000F038A">
      <w:pPr>
        <w:pStyle w:val="Akapitzlist"/>
        <w:numPr>
          <w:ilvl w:val="0"/>
          <w:numId w:val="26"/>
        </w:numPr>
        <w:jc w:val="both"/>
        <w:rPr>
          <w:rFonts w:cstheme="minorHAnsi"/>
          <w:sz w:val="20"/>
        </w:rPr>
      </w:pPr>
      <w:r>
        <w:rPr>
          <w:rFonts w:cstheme="minorHAnsi"/>
          <w:sz w:val="20"/>
        </w:rPr>
        <w:t>Przywracanie naturalnych procesów hydrologicznych; odbudowa zdegradowanych siedlisk (zwłaszcza torfowisk);</w:t>
      </w:r>
    </w:p>
    <w:p w14:paraId="33C97A6B" w14:textId="254D4667" w:rsidR="00F6527A" w:rsidRDefault="00F6527A" w:rsidP="000F038A">
      <w:pPr>
        <w:pStyle w:val="Akapitzlist"/>
        <w:numPr>
          <w:ilvl w:val="0"/>
          <w:numId w:val="26"/>
        </w:numPr>
        <w:jc w:val="both"/>
        <w:rPr>
          <w:rFonts w:cstheme="minorHAnsi"/>
          <w:sz w:val="20"/>
        </w:rPr>
      </w:pPr>
      <w:r>
        <w:rPr>
          <w:rFonts w:cstheme="minorHAnsi"/>
          <w:sz w:val="20"/>
        </w:rPr>
        <w:t>Ograniczanie ryzyka suszy, pożarów i powodzi;</w:t>
      </w:r>
    </w:p>
    <w:p w14:paraId="20929AC9" w14:textId="3B20C183" w:rsidR="00F6527A" w:rsidRDefault="00F6527A" w:rsidP="000F038A">
      <w:pPr>
        <w:pStyle w:val="Akapitzlist"/>
        <w:numPr>
          <w:ilvl w:val="0"/>
          <w:numId w:val="26"/>
        </w:numPr>
        <w:jc w:val="both"/>
        <w:rPr>
          <w:rFonts w:cstheme="minorHAnsi"/>
          <w:sz w:val="20"/>
        </w:rPr>
      </w:pPr>
      <w:r>
        <w:rPr>
          <w:rFonts w:cstheme="minorHAnsi"/>
          <w:sz w:val="20"/>
        </w:rPr>
        <w:t>Zwiększenie zdolności krajobrazu do magazynowania wody;</w:t>
      </w:r>
    </w:p>
    <w:p w14:paraId="72AC810C" w14:textId="5D76F976" w:rsidR="00F6527A" w:rsidRDefault="00F6527A" w:rsidP="000F038A">
      <w:pPr>
        <w:pStyle w:val="Akapitzlist"/>
        <w:numPr>
          <w:ilvl w:val="0"/>
          <w:numId w:val="26"/>
        </w:numPr>
        <w:jc w:val="both"/>
        <w:rPr>
          <w:rFonts w:cstheme="minorHAnsi"/>
          <w:sz w:val="20"/>
        </w:rPr>
      </w:pPr>
      <w:r>
        <w:rPr>
          <w:rFonts w:cstheme="minorHAnsi"/>
          <w:sz w:val="20"/>
        </w:rPr>
        <w:t>Długofalowa poprawa funkcjonowania ekosystemów.</w:t>
      </w:r>
    </w:p>
    <w:p w14:paraId="384D104A" w14:textId="77777777" w:rsidR="00F6527A" w:rsidRPr="00F6527A" w:rsidRDefault="00F6527A" w:rsidP="00F6527A">
      <w:pPr>
        <w:pStyle w:val="Akapitzlist"/>
        <w:jc w:val="both"/>
        <w:rPr>
          <w:rFonts w:cstheme="minorHAnsi"/>
          <w:sz w:val="20"/>
        </w:rPr>
      </w:pPr>
    </w:p>
    <w:p w14:paraId="3605FAFE" w14:textId="08848731" w:rsidR="00F6527A" w:rsidRDefault="00F6527A" w:rsidP="000F038A">
      <w:pPr>
        <w:pStyle w:val="Akapitzlist"/>
        <w:numPr>
          <w:ilvl w:val="0"/>
          <w:numId w:val="22"/>
        </w:numPr>
        <w:jc w:val="both"/>
        <w:rPr>
          <w:rFonts w:cstheme="minorHAnsi"/>
          <w:sz w:val="20"/>
        </w:rPr>
      </w:pPr>
      <w:r>
        <w:rPr>
          <w:rFonts w:cstheme="minorHAnsi"/>
          <w:sz w:val="20"/>
        </w:rPr>
        <w:lastRenderedPageBreak/>
        <w:t>Ochrona siedlisk i gatunków Natura 2000</w:t>
      </w:r>
    </w:p>
    <w:p w14:paraId="5F431F0B" w14:textId="07CA18E4" w:rsidR="00F6527A" w:rsidRDefault="00F6527A" w:rsidP="00F6527A">
      <w:pPr>
        <w:jc w:val="both"/>
        <w:rPr>
          <w:rFonts w:cstheme="minorHAnsi"/>
          <w:sz w:val="20"/>
        </w:rPr>
      </w:pPr>
      <w:r>
        <w:rPr>
          <w:rFonts w:cstheme="minorHAnsi"/>
          <w:sz w:val="20"/>
        </w:rPr>
        <w:t>W ramach projektu „</w:t>
      </w:r>
      <w:r>
        <w:rPr>
          <w:rFonts w:cstheme="minorHAnsi"/>
          <w:i/>
          <w:iCs/>
          <w:sz w:val="20"/>
        </w:rPr>
        <w:t xml:space="preserve">Kompleksowy projekt ochrony gatunków i siedlisk przyrodniczych na obszarach zarządzanych przez PGL Lasy Państwowe” </w:t>
      </w:r>
      <w:r>
        <w:rPr>
          <w:rFonts w:cstheme="minorHAnsi"/>
          <w:sz w:val="20"/>
        </w:rPr>
        <w:t xml:space="preserve">oraz </w:t>
      </w:r>
      <w:r>
        <w:rPr>
          <w:rFonts w:cstheme="minorHAnsi"/>
          <w:i/>
          <w:iCs/>
          <w:sz w:val="20"/>
        </w:rPr>
        <w:t xml:space="preserve">Razem dla natury – ochrona gatunków i siedlisk na terenach cennych przyrodniczo w latach 2017-2029 </w:t>
      </w:r>
      <w:r>
        <w:rPr>
          <w:rFonts w:cstheme="minorHAnsi"/>
          <w:sz w:val="20"/>
        </w:rPr>
        <w:t xml:space="preserve">Nadleśnictwo Nidzica zrealizowało działania skierowane na ochronę czynną gatunków i siedlisk chronionych w ramach </w:t>
      </w:r>
      <w:r>
        <w:rPr>
          <w:rFonts w:cstheme="minorHAnsi"/>
          <w:i/>
          <w:iCs/>
          <w:sz w:val="20"/>
        </w:rPr>
        <w:t xml:space="preserve">Dyrektywy siedliskowej </w:t>
      </w:r>
      <w:r>
        <w:rPr>
          <w:rFonts w:cstheme="minorHAnsi"/>
          <w:sz w:val="20"/>
        </w:rPr>
        <w:t xml:space="preserve">(92/43/EWG) i </w:t>
      </w:r>
      <w:r>
        <w:rPr>
          <w:rFonts w:cstheme="minorHAnsi"/>
          <w:i/>
          <w:iCs/>
          <w:sz w:val="20"/>
        </w:rPr>
        <w:t xml:space="preserve">Dyrektywy ptasiej </w:t>
      </w:r>
      <w:r>
        <w:rPr>
          <w:rFonts w:cstheme="minorHAnsi"/>
          <w:sz w:val="20"/>
        </w:rPr>
        <w:t>(2009/147/WE) poprzez wykaszanie i odkrzaczanie siedlisk, reduk</w:t>
      </w:r>
      <w:r w:rsidR="00713157">
        <w:rPr>
          <w:rFonts w:cstheme="minorHAnsi"/>
          <w:sz w:val="20"/>
        </w:rPr>
        <w:t>cja drapieżników, działania ochronne dla cennych siedlisk i gatunków (w tym: 1393 Sierpowiec błyszczący, 7230 Górskie i nizinne torfowiska o charakterze łąk, turzycowisk i mechowisk, 1060 Czerwończyk nieparek, A038 Łąbędź krzykliwy, A119 Kropiatka, A120 Zielonka, A409 Cietrzew, 1120 żółw błotny) zgodnie z planami zadań ochronnych.</w:t>
      </w:r>
    </w:p>
    <w:p w14:paraId="6F29A596" w14:textId="04C4FC39" w:rsidR="00713157" w:rsidRDefault="00713157" w:rsidP="00F6527A">
      <w:pPr>
        <w:jc w:val="both"/>
        <w:rPr>
          <w:rFonts w:cstheme="minorHAnsi"/>
          <w:sz w:val="20"/>
        </w:rPr>
      </w:pPr>
      <w:r>
        <w:rPr>
          <w:rFonts w:cstheme="minorHAnsi"/>
          <w:sz w:val="20"/>
        </w:rPr>
        <w:t>Efekty:</w:t>
      </w:r>
    </w:p>
    <w:p w14:paraId="140CCE4F" w14:textId="0B5B13C7" w:rsidR="00713157" w:rsidRDefault="00713157" w:rsidP="000F038A">
      <w:pPr>
        <w:pStyle w:val="Akapitzlist"/>
        <w:numPr>
          <w:ilvl w:val="0"/>
          <w:numId w:val="27"/>
        </w:numPr>
        <w:jc w:val="both"/>
        <w:rPr>
          <w:rFonts w:cstheme="minorHAnsi"/>
          <w:sz w:val="20"/>
        </w:rPr>
      </w:pPr>
      <w:r>
        <w:rPr>
          <w:rFonts w:cstheme="minorHAnsi"/>
          <w:sz w:val="20"/>
        </w:rPr>
        <w:t>Poprawa lub przywrócenie właściwego stanu siedlisk;</w:t>
      </w:r>
    </w:p>
    <w:p w14:paraId="40127F6D" w14:textId="016A77B7" w:rsidR="00713157" w:rsidRDefault="00713157" w:rsidP="000F038A">
      <w:pPr>
        <w:pStyle w:val="Akapitzlist"/>
        <w:numPr>
          <w:ilvl w:val="0"/>
          <w:numId w:val="27"/>
        </w:numPr>
        <w:jc w:val="both"/>
        <w:rPr>
          <w:rFonts w:cstheme="minorHAnsi"/>
          <w:sz w:val="20"/>
        </w:rPr>
      </w:pPr>
      <w:r>
        <w:rPr>
          <w:rFonts w:cstheme="minorHAnsi"/>
          <w:sz w:val="20"/>
        </w:rPr>
        <w:t>Wzrost liczebności i stabilizacja populacji gatunków zagrożonych;</w:t>
      </w:r>
    </w:p>
    <w:p w14:paraId="6C7F4AD8" w14:textId="445216A9" w:rsidR="00713157" w:rsidRDefault="00713157" w:rsidP="000F038A">
      <w:pPr>
        <w:pStyle w:val="Akapitzlist"/>
        <w:numPr>
          <w:ilvl w:val="0"/>
          <w:numId w:val="27"/>
        </w:numPr>
        <w:jc w:val="both"/>
        <w:rPr>
          <w:rFonts w:cstheme="minorHAnsi"/>
          <w:sz w:val="20"/>
        </w:rPr>
      </w:pPr>
      <w:r>
        <w:rPr>
          <w:rFonts w:cstheme="minorHAnsi"/>
          <w:sz w:val="20"/>
        </w:rPr>
        <w:t>Ograniczenie presji gatunków inwazyjnych;</w:t>
      </w:r>
    </w:p>
    <w:p w14:paraId="1C3C3C52" w14:textId="2EB95D48" w:rsidR="00713157" w:rsidRDefault="00713157" w:rsidP="000F038A">
      <w:pPr>
        <w:pStyle w:val="Akapitzlist"/>
        <w:numPr>
          <w:ilvl w:val="0"/>
          <w:numId w:val="27"/>
        </w:numPr>
        <w:jc w:val="both"/>
        <w:rPr>
          <w:rFonts w:cstheme="minorHAnsi"/>
          <w:sz w:val="20"/>
        </w:rPr>
      </w:pPr>
      <w:r>
        <w:rPr>
          <w:rFonts w:cstheme="minorHAnsi"/>
          <w:sz w:val="20"/>
        </w:rPr>
        <w:t>Zachowanie integralności obszarów Natura 2000.</w:t>
      </w:r>
    </w:p>
    <w:p w14:paraId="183C4E47" w14:textId="77777777" w:rsidR="00713157" w:rsidRPr="00713157" w:rsidRDefault="00713157" w:rsidP="00713157">
      <w:pPr>
        <w:pStyle w:val="Akapitzlist"/>
        <w:jc w:val="both"/>
        <w:rPr>
          <w:rFonts w:cstheme="minorHAnsi"/>
          <w:sz w:val="20"/>
        </w:rPr>
      </w:pPr>
    </w:p>
    <w:p w14:paraId="556E6E26" w14:textId="5A0AB33D" w:rsidR="00F6527A" w:rsidRPr="00713157" w:rsidRDefault="00713157" w:rsidP="000F038A">
      <w:pPr>
        <w:pStyle w:val="Akapitzlist"/>
        <w:numPr>
          <w:ilvl w:val="0"/>
          <w:numId w:val="22"/>
        </w:numPr>
        <w:jc w:val="both"/>
        <w:rPr>
          <w:rFonts w:cstheme="minorHAnsi"/>
          <w:sz w:val="20"/>
        </w:rPr>
      </w:pPr>
      <w:r>
        <w:rPr>
          <w:rFonts w:cstheme="minorHAnsi"/>
          <w:sz w:val="20"/>
        </w:rPr>
        <w:t>Ochrona rybołowa (</w:t>
      </w:r>
      <w:r>
        <w:rPr>
          <w:rFonts w:cstheme="minorHAnsi"/>
          <w:i/>
          <w:iCs/>
          <w:sz w:val="20"/>
        </w:rPr>
        <w:t>Pandion haliaerus)</w:t>
      </w:r>
    </w:p>
    <w:p w14:paraId="678B1F12" w14:textId="2C872F37" w:rsidR="00713157" w:rsidRDefault="00713157" w:rsidP="00713157">
      <w:pPr>
        <w:jc w:val="both"/>
        <w:rPr>
          <w:rFonts w:cstheme="minorHAnsi"/>
          <w:sz w:val="20"/>
        </w:rPr>
      </w:pPr>
      <w:r>
        <w:rPr>
          <w:rFonts w:cstheme="minorHAnsi"/>
          <w:sz w:val="20"/>
        </w:rPr>
        <w:t xml:space="preserve">Nadleśnictwo Nidzica brało udział w ogólnopolskim projekcie pn.: </w:t>
      </w:r>
      <w:r>
        <w:rPr>
          <w:rFonts w:cstheme="minorHAnsi"/>
          <w:i/>
          <w:iCs/>
          <w:sz w:val="20"/>
        </w:rPr>
        <w:t>Ochrona rybołowa Pandion haliaetus na wybranych obszarach SPA Natura 2000 w Polsce</w:t>
      </w:r>
      <w:r>
        <w:rPr>
          <w:rFonts w:cstheme="minorHAnsi"/>
          <w:sz w:val="20"/>
        </w:rPr>
        <w:t xml:space="preserve"> poprzez montaż sztucznych platform lęgowych dla rybołowa we współpracy z ekspertami ornitologicznymi z Komitetu Ochrony Orłów.</w:t>
      </w:r>
    </w:p>
    <w:p w14:paraId="592B2B31" w14:textId="27DA8020" w:rsidR="00713157" w:rsidRDefault="00713157" w:rsidP="00713157">
      <w:pPr>
        <w:jc w:val="both"/>
        <w:rPr>
          <w:rFonts w:cstheme="minorHAnsi"/>
          <w:sz w:val="20"/>
        </w:rPr>
      </w:pPr>
      <w:r>
        <w:rPr>
          <w:rFonts w:cstheme="minorHAnsi"/>
          <w:sz w:val="20"/>
        </w:rPr>
        <w:t>Efekty:</w:t>
      </w:r>
    </w:p>
    <w:p w14:paraId="53BCB017" w14:textId="0071C0D6" w:rsidR="00713157" w:rsidRDefault="00713157" w:rsidP="000F038A">
      <w:pPr>
        <w:pStyle w:val="Akapitzlist"/>
        <w:numPr>
          <w:ilvl w:val="0"/>
          <w:numId w:val="28"/>
        </w:numPr>
        <w:jc w:val="both"/>
        <w:rPr>
          <w:rFonts w:cstheme="minorHAnsi"/>
          <w:sz w:val="20"/>
        </w:rPr>
      </w:pPr>
      <w:r>
        <w:rPr>
          <w:rFonts w:cstheme="minorHAnsi"/>
          <w:sz w:val="20"/>
        </w:rPr>
        <w:t>Zwiększenie sukcesu lęgowego gatunku;</w:t>
      </w:r>
    </w:p>
    <w:p w14:paraId="26FF8F2F" w14:textId="4450B1E7" w:rsidR="00713157" w:rsidRDefault="00713157" w:rsidP="000F038A">
      <w:pPr>
        <w:pStyle w:val="Akapitzlist"/>
        <w:numPr>
          <w:ilvl w:val="0"/>
          <w:numId w:val="28"/>
        </w:numPr>
        <w:jc w:val="both"/>
        <w:rPr>
          <w:rFonts w:cstheme="minorHAnsi"/>
          <w:sz w:val="20"/>
        </w:rPr>
      </w:pPr>
      <w:r>
        <w:rPr>
          <w:rFonts w:cstheme="minorHAnsi"/>
          <w:sz w:val="20"/>
        </w:rPr>
        <w:t>Zahamowanie spadku liczebności rybołowa w Polsce;</w:t>
      </w:r>
    </w:p>
    <w:p w14:paraId="164A9AE8" w14:textId="20B8D19D" w:rsidR="00713157" w:rsidRDefault="00713157" w:rsidP="000F038A">
      <w:pPr>
        <w:pStyle w:val="Akapitzlist"/>
        <w:numPr>
          <w:ilvl w:val="0"/>
          <w:numId w:val="28"/>
        </w:numPr>
        <w:jc w:val="both"/>
        <w:rPr>
          <w:rFonts w:cstheme="minorHAnsi"/>
          <w:sz w:val="20"/>
        </w:rPr>
      </w:pPr>
      <w:r>
        <w:rPr>
          <w:rFonts w:cstheme="minorHAnsi"/>
          <w:sz w:val="20"/>
        </w:rPr>
        <w:t>Wzmocnienie ochrony jednego z najrzadszych ptaków drapieżnych;</w:t>
      </w:r>
    </w:p>
    <w:p w14:paraId="6D4E415C" w14:textId="77777777" w:rsidR="00713157" w:rsidRPr="00713157" w:rsidRDefault="00713157" w:rsidP="00713157">
      <w:pPr>
        <w:pStyle w:val="Akapitzlist"/>
        <w:jc w:val="both"/>
        <w:rPr>
          <w:rFonts w:cstheme="minorHAnsi"/>
          <w:sz w:val="20"/>
        </w:rPr>
      </w:pPr>
    </w:p>
    <w:p w14:paraId="5823373B" w14:textId="33856372" w:rsidR="00713157" w:rsidRPr="00713157" w:rsidRDefault="00713157" w:rsidP="000F038A">
      <w:pPr>
        <w:pStyle w:val="Akapitzlist"/>
        <w:numPr>
          <w:ilvl w:val="0"/>
          <w:numId w:val="22"/>
        </w:numPr>
        <w:jc w:val="both"/>
        <w:rPr>
          <w:rFonts w:cstheme="minorHAnsi"/>
          <w:sz w:val="20"/>
        </w:rPr>
      </w:pPr>
      <w:r>
        <w:rPr>
          <w:rFonts w:cstheme="minorHAnsi"/>
          <w:sz w:val="20"/>
        </w:rPr>
        <w:t>Ochrona żółwia błotnego (</w:t>
      </w:r>
      <w:r>
        <w:rPr>
          <w:rFonts w:cstheme="minorHAnsi"/>
          <w:i/>
          <w:iCs/>
          <w:sz w:val="20"/>
        </w:rPr>
        <w:t>Emys orbicularis)</w:t>
      </w:r>
    </w:p>
    <w:p w14:paraId="1F44C909" w14:textId="1B6EFB01" w:rsidR="00713157" w:rsidRDefault="00713157" w:rsidP="00713157">
      <w:pPr>
        <w:jc w:val="both"/>
        <w:rPr>
          <w:rFonts w:cstheme="minorHAnsi"/>
          <w:sz w:val="20"/>
        </w:rPr>
      </w:pPr>
      <w:r>
        <w:rPr>
          <w:rFonts w:cstheme="minorHAnsi"/>
          <w:sz w:val="20"/>
        </w:rPr>
        <w:t>Nadleśnictwo wybudowało 12 zbiorników wodnych oraz grobli ziemnej w celu stworzenia i poprawy siedlisk dla żółwia błotnego (stanowisko Likusy)</w:t>
      </w:r>
    </w:p>
    <w:p w14:paraId="0BA00865" w14:textId="4EB758DA" w:rsidR="00713157" w:rsidRDefault="00713157" w:rsidP="00713157">
      <w:pPr>
        <w:jc w:val="both"/>
        <w:rPr>
          <w:rFonts w:cstheme="minorHAnsi"/>
          <w:sz w:val="20"/>
        </w:rPr>
      </w:pPr>
      <w:r>
        <w:rPr>
          <w:rFonts w:cstheme="minorHAnsi"/>
          <w:sz w:val="20"/>
        </w:rPr>
        <w:t>Efekty:</w:t>
      </w:r>
    </w:p>
    <w:p w14:paraId="6AD882CD" w14:textId="6964B753" w:rsidR="00713157" w:rsidRDefault="00713157" w:rsidP="000F038A">
      <w:pPr>
        <w:pStyle w:val="Akapitzlist"/>
        <w:numPr>
          <w:ilvl w:val="0"/>
          <w:numId w:val="29"/>
        </w:numPr>
        <w:jc w:val="both"/>
        <w:rPr>
          <w:rFonts w:cstheme="minorHAnsi"/>
          <w:sz w:val="20"/>
        </w:rPr>
      </w:pPr>
      <w:r>
        <w:rPr>
          <w:rFonts w:cstheme="minorHAnsi"/>
          <w:sz w:val="20"/>
        </w:rPr>
        <w:t>Odbudowa i wzmocnienie lokalnej populacji gatunku zagrożonego;</w:t>
      </w:r>
    </w:p>
    <w:p w14:paraId="57D9C9DC" w14:textId="727B5DCD" w:rsidR="00713157" w:rsidRDefault="00713157" w:rsidP="000F038A">
      <w:pPr>
        <w:pStyle w:val="Akapitzlist"/>
        <w:numPr>
          <w:ilvl w:val="0"/>
          <w:numId w:val="29"/>
        </w:numPr>
        <w:jc w:val="both"/>
        <w:rPr>
          <w:rFonts w:cstheme="minorHAnsi"/>
          <w:sz w:val="20"/>
        </w:rPr>
      </w:pPr>
      <w:r>
        <w:rPr>
          <w:rFonts w:cstheme="minorHAnsi"/>
          <w:sz w:val="20"/>
        </w:rPr>
        <w:t>Poprawa warunków rozrodu i bytowania;</w:t>
      </w:r>
    </w:p>
    <w:p w14:paraId="360468D2" w14:textId="1DDD706E" w:rsidR="00713157" w:rsidRDefault="00713157" w:rsidP="000F038A">
      <w:pPr>
        <w:pStyle w:val="Akapitzlist"/>
        <w:numPr>
          <w:ilvl w:val="0"/>
          <w:numId w:val="29"/>
        </w:numPr>
        <w:jc w:val="both"/>
        <w:rPr>
          <w:rFonts w:cstheme="minorHAnsi"/>
          <w:sz w:val="20"/>
        </w:rPr>
      </w:pPr>
      <w:r>
        <w:rPr>
          <w:rFonts w:cstheme="minorHAnsi"/>
          <w:sz w:val="20"/>
        </w:rPr>
        <w:t>Zwiększenie różnorodności biologicznej terenów podmokłych.</w:t>
      </w:r>
    </w:p>
    <w:p w14:paraId="532EDDB6" w14:textId="77777777" w:rsidR="00713157" w:rsidRPr="00713157" w:rsidRDefault="00713157" w:rsidP="00713157">
      <w:pPr>
        <w:pStyle w:val="Akapitzlist"/>
        <w:jc w:val="both"/>
        <w:rPr>
          <w:rFonts w:cstheme="minorHAnsi"/>
          <w:sz w:val="20"/>
        </w:rPr>
      </w:pPr>
    </w:p>
    <w:p w14:paraId="59C2684B" w14:textId="7FC8D1BE" w:rsidR="00F65314" w:rsidRDefault="00713157" w:rsidP="000F038A">
      <w:pPr>
        <w:pStyle w:val="Akapitzlist"/>
        <w:numPr>
          <w:ilvl w:val="0"/>
          <w:numId w:val="22"/>
        </w:numPr>
        <w:jc w:val="both"/>
        <w:rPr>
          <w:rFonts w:cstheme="minorHAnsi"/>
          <w:sz w:val="20"/>
        </w:rPr>
      </w:pPr>
      <w:r>
        <w:rPr>
          <w:rFonts w:cstheme="minorHAnsi"/>
          <w:sz w:val="20"/>
        </w:rPr>
        <w:t>Program budek lęgowych i schronów</w:t>
      </w:r>
    </w:p>
    <w:p w14:paraId="5623749C" w14:textId="37D8AD23" w:rsidR="00713157" w:rsidRDefault="00713157" w:rsidP="00713157">
      <w:pPr>
        <w:jc w:val="both"/>
        <w:rPr>
          <w:rFonts w:cstheme="minorHAnsi"/>
          <w:sz w:val="20"/>
        </w:rPr>
      </w:pPr>
      <w:r>
        <w:rPr>
          <w:rFonts w:cstheme="minorHAnsi"/>
          <w:sz w:val="20"/>
        </w:rPr>
        <w:t>Nadleśnictwo Nidzic prowadzi coroczne działania obejmujące czyszczenie istniejących oraz montaż nowych budek dla ptaków i schronów dla nietoperzy (w latach 2020-2025 wywieszono 1020 szt. budek i schronów).</w:t>
      </w:r>
    </w:p>
    <w:p w14:paraId="0E76FB00" w14:textId="100BE989" w:rsidR="00713157" w:rsidRDefault="00713157" w:rsidP="00713157">
      <w:pPr>
        <w:jc w:val="both"/>
        <w:rPr>
          <w:rFonts w:cstheme="minorHAnsi"/>
          <w:sz w:val="20"/>
        </w:rPr>
      </w:pPr>
      <w:r>
        <w:rPr>
          <w:rFonts w:cstheme="minorHAnsi"/>
          <w:sz w:val="20"/>
        </w:rPr>
        <w:t>Efekty:</w:t>
      </w:r>
    </w:p>
    <w:p w14:paraId="340AF227" w14:textId="4F658B2C" w:rsidR="00713157" w:rsidRDefault="00713157" w:rsidP="000F038A">
      <w:pPr>
        <w:pStyle w:val="Akapitzlist"/>
        <w:numPr>
          <w:ilvl w:val="0"/>
          <w:numId w:val="30"/>
        </w:numPr>
        <w:jc w:val="both"/>
        <w:rPr>
          <w:rFonts w:cstheme="minorHAnsi"/>
          <w:sz w:val="20"/>
        </w:rPr>
      </w:pPr>
      <w:r>
        <w:rPr>
          <w:rFonts w:cstheme="minorHAnsi"/>
          <w:sz w:val="20"/>
        </w:rPr>
        <w:t>Zwiększenie dostępności miejsc lęgowych i schronień;</w:t>
      </w:r>
    </w:p>
    <w:p w14:paraId="05990150" w14:textId="3DDC1914" w:rsidR="00713157" w:rsidRDefault="00713157" w:rsidP="000F038A">
      <w:pPr>
        <w:pStyle w:val="Akapitzlist"/>
        <w:numPr>
          <w:ilvl w:val="0"/>
          <w:numId w:val="30"/>
        </w:numPr>
        <w:jc w:val="both"/>
        <w:rPr>
          <w:rFonts w:cstheme="minorHAnsi"/>
          <w:sz w:val="20"/>
        </w:rPr>
      </w:pPr>
      <w:r>
        <w:rPr>
          <w:rFonts w:cstheme="minorHAnsi"/>
          <w:sz w:val="20"/>
        </w:rPr>
        <w:t>Wsparcie populacji gatunków pożytecznych (w tym owadożernych);</w:t>
      </w:r>
    </w:p>
    <w:p w14:paraId="3FBADDFF" w14:textId="3A517F12" w:rsidR="00713157" w:rsidRDefault="00713157" w:rsidP="000F038A">
      <w:pPr>
        <w:pStyle w:val="Akapitzlist"/>
        <w:numPr>
          <w:ilvl w:val="0"/>
          <w:numId w:val="30"/>
        </w:numPr>
        <w:jc w:val="both"/>
        <w:rPr>
          <w:rFonts w:cstheme="minorHAnsi"/>
          <w:sz w:val="20"/>
        </w:rPr>
      </w:pPr>
      <w:r>
        <w:rPr>
          <w:rFonts w:cstheme="minorHAnsi"/>
          <w:sz w:val="20"/>
        </w:rPr>
        <w:t>Naturalna regulacja liczebności owadów;</w:t>
      </w:r>
    </w:p>
    <w:p w14:paraId="63849AEC" w14:textId="2DAC364B" w:rsidR="00713157" w:rsidRDefault="00713157" w:rsidP="000F038A">
      <w:pPr>
        <w:pStyle w:val="Akapitzlist"/>
        <w:numPr>
          <w:ilvl w:val="0"/>
          <w:numId w:val="30"/>
        </w:numPr>
        <w:jc w:val="both"/>
        <w:rPr>
          <w:rFonts w:cstheme="minorHAnsi"/>
          <w:sz w:val="20"/>
        </w:rPr>
      </w:pPr>
      <w:r>
        <w:rPr>
          <w:rFonts w:cstheme="minorHAnsi"/>
          <w:sz w:val="20"/>
        </w:rPr>
        <w:t>Wzmacnianie równowagi biologicznej.</w:t>
      </w:r>
    </w:p>
    <w:p w14:paraId="42ABA44D" w14:textId="77777777" w:rsidR="00713157" w:rsidRPr="00713157" w:rsidRDefault="00713157" w:rsidP="00713157">
      <w:pPr>
        <w:pStyle w:val="Akapitzlist"/>
        <w:jc w:val="both"/>
        <w:rPr>
          <w:rFonts w:cstheme="minorHAnsi"/>
          <w:sz w:val="20"/>
        </w:rPr>
      </w:pPr>
    </w:p>
    <w:p w14:paraId="7CF5E115" w14:textId="773598FA" w:rsidR="00713157" w:rsidRDefault="00713157" w:rsidP="000F038A">
      <w:pPr>
        <w:pStyle w:val="Akapitzlist"/>
        <w:numPr>
          <w:ilvl w:val="0"/>
          <w:numId w:val="22"/>
        </w:numPr>
        <w:jc w:val="both"/>
        <w:rPr>
          <w:rFonts w:cstheme="minorHAnsi"/>
          <w:sz w:val="20"/>
        </w:rPr>
      </w:pPr>
      <w:r>
        <w:rPr>
          <w:rFonts w:cstheme="minorHAnsi"/>
          <w:sz w:val="20"/>
        </w:rPr>
        <w:t>Strefa ochronna ptaków drapieżnych</w:t>
      </w:r>
    </w:p>
    <w:p w14:paraId="5E3A9625" w14:textId="1ED049EA" w:rsidR="00713157" w:rsidRDefault="00713157" w:rsidP="00713157">
      <w:pPr>
        <w:jc w:val="both"/>
        <w:rPr>
          <w:rFonts w:cstheme="minorHAnsi"/>
          <w:sz w:val="20"/>
        </w:rPr>
      </w:pPr>
      <w:r>
        <w:rPr>
          <w:rFonts w:cstheme="minorHAnsi"/>
          <w:sz w:val="20"/>
        </w:rPr>
        <w:t>Na terenie Nadleśnictwa wyznaczono 21 stref ochronnych wokół gniazd gatunków ptaków drapieżnych (m.in. bielik, orlik krzykliwy, sokół wędrowny, rybołów</w:t>
      </w:r>
      <w:r w:rsidR="00CB4C2D">
        <w:rPr>
          <w:rFonts w:cstheme="minorHAnsi"/>
          <w:sz w:val="20"/>
        </w:rPr>
        <w:t>, kania ruda, bocian czarny) oraz prowadzony jest coroczny monitoring ich zasiedlania.</w:t>
      </w:r>
    </w:p>
    <w:p w14:paraId="37B04BCF" w14:textId="2EB276CD" w:rsidR="00CB4C2D" w:rsidRDefault="00CB4C2D" w:rsidP="00713157">
      <w:pPr>
        <w:jc w:val="both"/>
        <w:rPr>
          <w:rFonts w:cstheme="minorHAnsi"/>
          <w:sz w:val="20"/>
        </w:rPr>
      </w:pPr>
      <w:r>
        <w:rPr>
          <w:rFonts w:cstheme="minorHAnsi"/>
          <w:sz w:val="20"/>
        </w:rPr>
        <w:t>Efekty:</w:t>
      </w:r>
    </w:p>
    <w:p w14:paraId="0F846D05" w14:textId="082D3F9B" w:rsidR="00CB4C2D" w:rsidRDefault="00CB4C2D" w:rsidP="000F038A">
      <w:pPr>
        <w:pStyle w:val="Akapitzlist"/>
        <w:numPr>
          <w:ilvl w:val="0"/>
          <w:numId w:val="31"/>
        </w:numPr>
        <w:jc w:val="both"/>
        <w:rPr>
          <w:rFonts w:cstheme="minorHAnsi"/>
          <w:sz w:val="20"/>
        </w:rPr>
      </w:pPr>
      <w:r>
        <w:rPr>
          <w:rFonts w:cstheme="minorHAnsi"/>
          <w:sz w:val="20"/>
        </w:rPr>
        <w:t>Skuteczna ochrona miejsc lęgowych;</w:t>
      </w:r>
    </w:p>
    <w:p w14:paraId="4AEDDEF2" w14:textId="0FA7F1AC" w:rsidR="00CB4C2D" w:rsidRDefault="00CB4C2D" w:rsidP="000F038A">
      <w:pPr>
        <w:pStyle w:val="Akapitzlist"/>
        <w:numPr>
          <w:ilvl w:val="0"/>
          <w:numId w:val="31"/>
        </w:numPr>
        <w:jc w:val="both"/>
        <w:rPr>
          <w:rFonts w:cstheme="minorHAnsi"/>
          <w:sz w:val="20"/>
        </w:rPr>
      </w:pPr>
      <w:r>
        <w:rPr>
          <w:rFonts w:cstheme="minorHAnsi"/>
          <w:sz w:val="20"/>
        </w:rPr>
        <w:t>Zwiększenie sukcesu rozrodczego;</w:t>
      </w:r>
    </w:p>
    <w:p w14:paraId="38EEFE7E" w14:textId="51CED581" w:rsidR="00CB4C2D" w:rsidRDefault="00CB4C2D" w:rsidP="000F038A">
      <w:pPr>
        <w:pStyle w:val="Akapitzlist"/>
        <w:numPr>
          <w:ilvl w:val="0"/>
          <w:numId w:val="31"/>
        </w:numPr>
        <w:jc w:val="both"/>
        <w:rPr>
          <w:rFonts w:cstheme="minorHAnsi"/>
          <w:sz w:val="20"/>
        </w:rPr>
      </w:pPr>
      <w:r>
        <w:rPr>
          <w:rFonts w:cstheme="minorHAnsi"/>
          <w:sz w:val="20"/>
        </w:rPr>
        <w:lastRenderedPageBreak/>
        <w:t>Stabilizacja i wzrost populacji rzadkich gatunków ptaków;</w:t>
      </w:r>
    </w:p>
    <w:p w14:paraId="07091999" w14:textId="5935CEC9" w:rsidR="00CB4C2D" w:rsidRDefault="00CB4C2D" w:rsidP="000F038A">
      <w:pPr>
        <w:pStyle w:val="Akapitzlist"/>
        <w:numPr>
          <w:ilvl w:val="0"/>
          <w:numId w:val="31"/>
        </w:numPr>
        <w:jc w:val="both"/>
        <w:rPr>
          <w:rFonts w:cstheme="minorHAnsi"/>
          <w:sz w:val="20"/>
        </w:rPr>
      </w:pPr>
      <w:r>
        <w:rPr>
          <w:rFonts w:cstheme="minorHAnsi"/>
          <w:sz w:val="20"/>
        </w:rPr>
        <w:t>Ograniczenie presji antropogenicznej.</w:t>
      </w:r>
    </w:p>
    <w:p w14:paraId="64BEFCB5" w14:textId="77777777" w:rsidR="00CB4C2D" w:rsidRPr="00CB4C2D" w:rsidRDefault="00CB4C2D" w:rsidP="00CB4C2D">
      <w:pPr>
        <w:pStyle w:val="Akapitzlist"/>
        <w:jc w:val="both"/>
        <w:rPr>
          <w:rFonts w:cstheme="minorHAnsi"/>
          <w:sz w:val="20"/>
        </w:rPr>
      </w:pPr>
    </w:p>
    <w:p w14:paraId="691C2147" w14:textId="4B0A8870" w:rsidR="00713157" w:rsidRDefault="00CB4C2D" w:rsidP="000F038A">
      <w:pPr>
        <w:pStyle w:val="Akapitzlist"/>
        <w:numPr>
          <w:ilvl w:val="0"/>
          <w:numId w:val="22"/>
        </w:numPr>
        <w:jc w:val="both"/>
        <w:rPr>
          <w:rFonts w:cstheme="minorHAnsi"/>
          <w:sz w:val="20"/>
        </w:rPr>
      </w:pPr>
      <w:r>
        <w:rPr>
          <w:rFonts w:cstheme="minorHAnsi"/>
          <w:sz w:val="20"/>
        </w:rPr>
        <w:t>Ochrona siedlisk łąkowych</w:t>
      </w:r>
    </w:p>
    <w:p w14:paraId="6E21043B" w14:textId="579EDC57" w:rsidR="00CB4C2D" w:rsidRDefault="00CB4C2D" w:rsidP="00CB4C2D">
      <w:pPr>
        <w:jc w:val="both"/>
        <w:rPr>
          <w:rFonts w:cstheme="minorHAnsi"/>
          <w:sz w:val="20"/>
        </w:rPr>
      </w:pPr>
      <w:r>
        <w:rPr>
          <w:rFonts w:cstheme="minorHAnsi"/>
          <w:sz w:val="20"/>
        </w:rPr>
        <w:t>Na terenie Nadleśnictwa Nidzica corocznie wykaszanych jest ponad 100 ha łąk w celu zapobiegania ich zarastaniu i degradacji.</w:t>
      </w:r>
    </w:p>
    <w:p w14:paraId="0477C808" w14:textId="193CAEB2" w:rsidR="00CB4C2D" w:rsidRDefault="00CB4C2D" w:rsidP="00CB4C2D">
      <w:pPr>
        <w:jc w:val="both"/>
        <w:rPr>
          <w:rFonts w:cstheme="minorHAnsi"/>
          <w:sz w:val="20"/>
        </w:rPr>
      </w:pPr>
      <w:r>
        <w:rPr>
          <w:rFonts w:cstheme="minorHAnsi"/>
          <w:sz w:val="20"/>
        </w:rPr>
        <w:t>Efekty:</w:t>
      </w:r>
    </w:p>
    <w:p w14:paraId="493CABEE" w14:textId="41C72F99" w:rsidR="00CB4C2D" w:rsidRDefault="00CB4C2D" w:rsidP="000F038A">
      <w:pPr>
        <w:pStyle w:val="Akapitzlist"/>
        <w:numPr>
          <w:ilvl w:val="0"/>
          <w:numId w:val="32"/>
        </w:numPr>
        <w:jc w:val="both"/>
        <w:rPr>
          <w:rFonts w:cstheme="minorHAnsi"/>
          <w:sz w:val="20"/>
        </w:rPr>
      </w:pPr>
      <w:r>
        <w:rPr>
          <w:rFonts w:cstheme="minorHAnsi"/>
          <w:sz w:val="20"/>
        </w:rPr>
        <w:t>Zachowanie siedlisk otwartych o wysokiej wartości przyrodniczej;</w:t>
      </w:r>
    </w:p>
    <w:p w14:paraId="20C153B3" w14:textId="23C5264E" w:rsidR="00CB4C2D" w:rsidRDefault="00CB4C2D" w:rsidP="000F038A">
      <w:pPr>
        <w:pStyle w:val="Akapitzlist"/>
        <w:numPr>
          <w:ilvl w:val="0"/>
          <w:numId w:val="32"/>
        </w:numPr>
        <w:jc w:val="both"/>
        <w:rPr>
          <w:rFonts w:cstheme="minorHAnsi"/>
          <w:sz w:val="20"/>
        </w:rPr>
      </w:pPr>
      <w:r>
        <w:rPr>
          <w:rFonts w:cstheme="minorHAnsi"/>
          <w:sz w:val="20"/>
        </w:rPr>
        <w:t>Ochrona gatunków roślin i zwierząt związanych z łąkami;</w:t>
      </w:r>
    </w:p>
    <w:p w14:paraId="5D5B449E" w14:textId="3C15A6C1" w:rsidR="00CB4C2D" w:rsidRDefault="00CB4C2D" w:rsidP="000F038A">
      <w:pPr>
        <w:pStyle w:val="Akapitzlist"/>
        <w:numPr>
          <w:ilvl w:val="0"/>
          <w:numId w:val="32"/>
        </w:numPr>
        <w:jc w:val="both"/>
        <w:rPr>
          <w:rFonts w:cstheme="minorHAnsi"/>
          <w:sz w:val="20"/>
        </w:rPr>
      </w:pPr>
      <w:r>
        <w:rPr>
          <w:rFonts w:cstheme="minorHAnsi"/>
          <w:sz w:val="20"/>
        </w:rPr>
        <w:t>Utrzymanie różnorodności krajobrazowej.</w:t>
      </w:r>
    </w:p>
    <w:p w14:paraId="25AB07BE" w14:textId="77777777" w:rsidR="00CB4C2D" w:rsidRPr="00CB4C2D" w:rsidRDefault="00CB4C2D" w:rsidP="00CB4C2D">
      <w:pPr>
        <w:pStyle w:val="Akapitzlist"/>
        <w:jc w:val="both"/>
        <w:rPr>
          <w:rFonts w:cstheme="minorHAnsi"/>
          <w:sz w:val="20"/>
        </w:rPr>
      </w:pPr>
    </w:p>
    <w:p w14:paraId="219453FC" w14:textId="77777777" w:rsidR="00CB4C2D" w:rsidRPr="00DE4788" w:rsidRDefault="00CB4C2D" w:rsidP="00CB4C2D">
      <w:pPr>
        <w:jc w:val="both"/>
        <w:rPr>
          <w:i/>
          <w:sz w:val="20"/>
        </w:rPr>
      </w:pPr>
      <w:r w:rsidRPr="00DE4788">
        <w:rPr>
          <w:i/>
          <w:sz w:val="20"/>
        </w:rPr>
        <w:t>Otrzymane nagrody i wyróżnienia:</w:t>
      </w:r>
    </w:p>
    <w:p w14:paraId="12D3480B" w14:textId="5266A990" w:rsidR="00F65314" w:rsidRPr="00CB4C2D" w:rsidRDefault="00CB4C2D" w:rsidP="00CB4C2D">
      <w:pPr>
        <w:jc w:val="both"/>
        <w:rPr>
          <w:b/>
          <w:color w:val="660066"/>
        </w:rPr>
      </w:pPr>
      <w:r>
        <w:rPr>
          <w:iCs/>
          <w:sz w:val="20"/>
        </w:rPr>
        <w:t>-</w:t>
      </w:r>
    </w:p>
    <w:sectPr w:rsidR="00F65314" w:rsidRPr="00CB4C2D" w:rsidSect="006E15E2">
      <w:footerReference w:type="default" r:id="rId8"/>
      <w:pgSz w:w="11906" w:h="16838"/>
      <w:pgMar w:top="907"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77186" w14:textId="77777777" w:rsidR="00FB59C5" w:rsidRDefault="00FB59C5" w:rsidP="00137BD0">
      <w:pPr>
        <w:spacing w:after="0" w:line="240" w:lineRule="auto"/>
      </w:pPr>
      <w:r>
        <w:separator/>
      </w:r>
    </w:p>
  </w:endnote>
  <w:endnote w:type="continuationSeparator" w:id="0">
    <w:p w14:paraId="74E8529C" w14:textId="77777777" w:rsidR="00FB59C5" w:rsidRDefault="00FB59C5" w:rsidP="00137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826232"/>
      <w:docPartObj>
        <w:docPartGallery w:val="Page Numbers (Bottom of Page)"/>
        <w:docPartUnique/>
      </w:docPartObj>
    </w:sdtPr>
    <w:sdtEndPr/>
    <w:sdtContent>
      <w:p w14:paraId="679B3E9C" w14:textId="77777777" w:rsidR="00A357CB" w:rsidRDefault="00A357CB">
        <w:pPr>
          <w:pStyle w:val="Stopka"/>
          <w:jc w:val="right"/>
        </w:pPr>
        <w:r>
          <w:fldChar w:fldCharType="begin"/>
        </w:r>
        <w:r>
          <w:instrText>PAGE   \* MERGEFORMAT</w:instrText>
        </w:r>
        <w:r>
          <w:fldChar w:fldCharType="separate"/>
        </w:r>
        <w:r w:rsidR="00404B87">
          <w:rPr>
            <w:noProof/>
          </w:rPr>
          <w:t>30</w:t>
        </w:r>
        <w:r>
          <w:fldChar w:fldCharType="end"/>
        </w:r>
      </w:p>
    </w:sdtContent>
  </w:sdt>
  <w:p w14:paraId="49BDCD2C" w14:textId="77777777" w:rsidR="00A357CB" w:rsidRDefault="00A357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40B74" w14:textId="77777777" w:rsidR="00FB59C5" w:rsidRDefault="00FB59C5" w:rsidP="00137BD0">
      <w:pPr>
        <w:spacing w:after="0" w:line="240" w:lineRule="auto"/>
      </w:pPr>
      <w:r>
        <w:separator/>
      </w:r>
    </w:p>
  </w:footnote>
  <w:footnote w:type="continuationSeparator" w:id="0">
    <w:p w14:paraId="5AE3C532" w14:textId="77777777" w:rsidR="00FB59C5" w:rsidRDefault="00FB59C5" w:rsidP="00137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DD9"/>
    <w:multiLevelType w:val="hybridMultilevel"/>
    <w:tmpl w:val="C7B87A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038F6"/>
    <w:multiLevelType w:val="hybridMultilevel"/>
    <w:tmpl w:val="C706A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4E7D3B"/>
    <w:multiLevelType w:val="hybridMultilevel"/>
    <w:tmpl w:val="93349F76"/>
    <w:lvl w:ilvl="0" w:tplc="F91EC12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1A77F0"/>
    <w:multiLevelType w:val="hybridMultilevel"/>
    <w:tmpl w:val="F77AA6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A2C6D"/>
    <w:multiLevelType w:val="hybridMultilevel"/>
    <w:tmpl w:val="05F6FE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D357E8"/>
    <w:multiLevelType w:val="hybridMultilevel"/>
    <w:tmpl w:val="3814B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643321"/>
    <w:multiLevelType w:val="hybridMultilevel"/>
    <w:tmpl w:val="701ED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1E3002"/>
    <w:multiLevelType w:val="hybridMultilevel"/>
    <w:tmpl w:val="0CF0B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FA27DF"/>
    <w:multiLevelType w:val="hybridMultilevel"/>
    <w:tmpl w:val="9CB6A3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E0084A"/>
    <w:multiLevelType w:val="hybridMultilevel"/>
    <w:tmpl w:val="B9E89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E43B54"/>
    <w:multiLevelType w:val="hybridMultilevel"/>
    <w:tmpl w:val="85603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4C42CC"/>
    <w:multiLevelType w:val="hybridMultilevel"/>
    <w:tmpl w:val="39C495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9766AF"/>
    <w:multiLevelType w:val="hybridMultilevel"/>
    <w:tmpl w:val="B120C3F6"/>
    <w:lvl w:ilvl="0" w:tplc="6E9E24A2">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2C530C"/>
    <w:multiLevelType w:val="hybridMultilevel"/>
    <w:tmpl w:val="59684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F837AA"/>
    <w:multiLevelType w:val="hybridMultilevel"/>
    <w:tmpl w:val="6B807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34B27A0"/>
    <w:multiLevelType w:val="hybridMultilevel"/>
    <w:tmpl w:val="B4804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E336BD"/>
    <w:multiLevelType w:val="hybridMultilevel"/>
    <w:tmpl w:val="62500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D0B4244"/>
    <w:multiLevelType w:val="hybridMultilevel"/>
    <w:tmpl w:val="39C495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474975"/>
    <w:multiLevelType w:val="hybridMultilevel"/>
    <w:tmpl w:val="2C840F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562DC7"/>
    <w:multiLevelType w:val="hybridMultilevel"/>
    <w:tmpl w:val="39C495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9C104E"/>
    <w:multiLevelType w:val="hybridMultilevel"/>
    <w:tmpl w:val="421C8D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B085D87"/>
    <w:multiLevelType w:val="hybridMultilevel"/>
    <w:tmpl w:val="B45828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1D3926"/>
    <w:multiLevelType w:val="hybridMultilevel"/>
    <w:tmpl w:val="66FC4C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EF867D6"/>
    <w:multiLevelType w:val="hybridMultilevel"/>
    <w:tmpl w:val="33FCCED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3">
      <w:start w:val="1"/>
      <w:numFmt w:val="bullet"/>
      <w:lvlText w:val="o"/>
      <w:lvlJc w:val="left"/>
      <w:pPr>
        <w:ind w:left="2880" w:hanging="360"/>
      </w:pPr>
      <w:rPr>
        <w:rFonts w:ascii="Courier New" w:hAnsi="Courier New" w:cs="Courier New"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E61617"/>
    <w:multiLevelType w:val="hybridMultilevel"/>
    <w:tmpl w:val="5B08D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A527A54"/>
    <w:multiLevelType w:val="hybridMultilevel"/>
    <w:tmpl w:val="8D06AC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B38690D"/>
    <w:multiLevelType w:val="hybridMultilevel"/>
    <w:tmpl w:val="D66CAD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BAD714F"/>
    <w:multiLevelType w:val="hybridMultilevel"/>
    <w:tmpl w:val="7D0A7DAC"/>
    <w:lvl w:ilvl="0" w:tplc="FA4275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2C70CA"/>
    <w:multiLevelType w:val="hybridMultilevel"/>
    <w:tmpl w:val="96D28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5934007"/>
    <w:multiLevelType w:val="hybridMultilevel"/>
    <w:tmpl w:val="027A6482"/>
    <w:lvl w:ilvl="0" w:tplc="515452B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0765EC"/>
    <w:multiLevelType w:val="hybridMultilevel"/>
    <w:tmpl w:val="DD00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77B5E04"/>
    <w:multiLevelType w:val="hybridMultilevel"/>
    <w:tmpl w:val="F698F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0380FCA"/>
    <w:multiLevelType w:val="hybridMultilevel"/>
    <w:tmpl w:val="D6B6A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6563351"/>
    <w:multiLevelType w:val="hybridMultilevel"/>
    <w:tmpl w:val="B8A64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CF12963"/>
    <w:multiLevelType w:val="hybridMultilevel"/>
    <w:tmpl w:val="D0746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932AFD"/>
    <w:multiLevelType w:val="hybridMultilevel"/>
    <w:tmpl w:val="AF087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53202E"/>
    <w:multiLevelType w:val="hybridMultilevel"/>
    <w:tmpl w:val="56346A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BF83C63"/>
    <w:multiLevelType w:val="hybridMultilevel"/>
    <w:tmpl w:val="B60C7356"/>
    <w:lvl w:ilvl="0" w:tplc="A834531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3"/>
  </w:num>
  <w:num w:numId="3">
    <w:abstractNumId w:val="12"/>
  </w:num>
  <w:num w:numId="4">
    <w:abstractNumId w:val="19"/>
  </w:num>
  <w:num w:numId="5">
    <w:abstractNumId w:val="18"/>
  </w:num>
  <w:num w:numId="6">
    <w:abstractNumId w:val="29"/>
  </w:num>
  <w:num w:numId="7">
    <w:abstractNumId w:val="4"/>
  </w:num>
  <w:num w:numId="8">
    <w:abstractNumId w:val="22"/>
  </w:num>
  <w:num w:numId="9">
    <w:abstractNumId w:val="0"/>
  </w:num>
  <w:num w:numId="10">
    <w:abstractNumId w:val="34"/>
  </w:num>
  <w:num w:numId="11">
    <w:abstractNumId w:val="35"/>
  </w:num>
  <w:num w:numId="12">
    <w:abstractNumId w:val="24"/>
  </w:num>
  <w:num w:numId="13">
    <w:abstractNumId w:val="17"/>
  </w:num>
  <w:num w:numId="14">
    <w:abstractNumId w:val="36"/>
  </w:num>
  <w:num w:numId="15">
    <w:abstractNumId w:val="11"/>
  </w:num>
  <w:num w:numId="16">
    <w:abstractNumId w:val="32"/>
  </w:num>
  <w:num w:numId="17">
    <w:abstractNumId w:val="28"/>
  </w:num>
  <w:num w:numId="18">
    <w:abstractNumId w:val="26"/>
  </w:num>
  <w:num w:numId="19">
    <w:abstractNumId w:val="30"/>
  </w:num>
  <w:num w:numId="20">
    <w:abstractNumId w:val="15"/>
  </w:num>
  <w:num w:numId="21">
    <w:abstractNumId w:val="1"/>
  </w:num>
  <w:num w:numId="22">
    <w:abstractNumId w:val="8"/>
  </w:num>
  <w:num w:numId="23">
    <w:abstractNumId w:val="10"/>
  </w:num>
  <w:num w:numId="24">
    <w:abstractNumId w:val="5"/>
  </w:num>
  <w:num w:numId="25">
    <w:abstractNumId w:val="13"/>
  </w:num>
  <w:num w:numId="26">
    <w:abstractNumId w:val="31"/>
  </w:num>
  <w:num w:numId="27">
    <w:abstractNumId w:val="25"/>
  </w:num>
  <w:num w:numId="28">
    <w:abstractNumId w:val="16"/>
  </w:num>
  <w:num w:numId="29">
    <w:abstractNumId w:val="7"/>
  </w:num>
  <w:num w:numId="30">
    <w:abstractNumId w:val="14"/>
  </w:num>
  <w:num w:numId="31">
    <w:abstractNumId w:val="33"/>
  </w:num>
  <w:num w:numId="32">
    <w:abstractNumId w:val="20"/>
  </w:num>
  <w:num w:numId="33">
    <w:abstractNumId w:val="9"/>
  </w:num>
  <w:num w:numId="34">
    <w:abstractNumId w:val="37"/>
  </w:num>
  <w:num w:numId="35">
    <w:abstractNumId w:val="2"/>
  </w:num>
  <w:num w:numId="36">
    <w:abstractNumId w:val="21"/>
  </w:num>
  <w:num w:numId="37">
    <w:abstractNumId w:val="3"/>
  </w:num>
  <w:num w:numId="38">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42"/>
    <w:rsid w:val="000033D6"/>
    <w:rsid w:val="00022CEF"/>
    <w:rsid w:val="00026145"/>
    <w:rsid w:val="00027431"/>
    <w:rsid w:val="000342FF"/>
    <w:rsid w:val="000372CF"/>
    <w:rsid w:val="00054E0D"/>
    <w:rsid w:val="000711A2"/>
    <w:rsid w:val="00072782"/>
    <w:rsid w:val="00086F0D"/>
    <w:rsid w:val="00096447"/>
    <w:rsid w:val="00096E14"/>
    <w:rsid w:val="000A0BF4"/>
    <w:rsid w:val="000A3AA6"/>
    <w:rsid w:val="000A6B1F"/>
    <w:rsid w:val="000A7100"/>
    <w:rsid w:val="000B7715"/>
    <w:rsid w:val="000F038A"/>
    <w:rsid w:val="000F6007"/>
    <w:rsid w:val="001067D3"/>
    <w:rsid w:val="00107CE0"/>
    <w:rsid w:val="001147C9"/>
    <w:rsid w:val="001176EC"/>
    <w:rsid w:val="00125510"/>
    <w:rsid w:val="001255DB"/>
    <w:rsid w:val="00130CC7"/>
    <w:rsid w:val="00137BD0"/>
    <w:rsid w:val="001408FC"/>
    <w:rsid w:val="00156D34"/>
    <w:rsid w:val="0017226B"/>
    <w:rsid w:val="00177B06"/>
    <w:rsid w:val="00180AC0"/>
    <w:rsid w:val="0018453E"/>
    <w:rsid w:val="00193DEA"/>
    <w:rsid w:val="001A27D6"/>
    <w:rsid w:val="001A31A3"/>
    <w:rsid w:val="001B5C1F"/>
    <w:rsid w:val="001C0C8A"/>
    <w:rsid w:val="001C5E08"/>
    <w:rsid w:val="001D3FF9"/>
    <w:rsid w:val="001E1B12"/>
    <w:rsid w:val="001F3834"/>
    <w:rsid w:val="001F7066"/>
    <w:rsid w:val="00200C0F"/>
    <w:rsid w:val="00200D7F"/>
    <w:rsid w:val="00250D76"/>
    <w:rsid w:val="002513B8"/>
    <w:rsid w:val="00254D10"/>
    <w:rsid w:val="002569D9"/>
    <w:rsid w:val="002701E5"/>
    <w:rsid w:val="002717A3"/>
    <w:rsid w:val="002755E9"/>
    <w:rsid w:val="0028011F"/>
    <w:rsid w:val="00280F52"/>
    <w:rsid w:val="00281786"/>
    <w:rsid w:val="0028182A"/>
    <w:rsid w:val="002C48B6"/>
    <w:rsid w:val="002D22BC"/>
    <w:rsid w:val="00302A15"/>
    <w:rsid w:val="00303129"/>
    <w:rsid w:val="00317906"/>
    <w:rsid w:val="003266C5"/>
    <w:rsid w:val="0034535A"/>
    <w:rsid w:val="00352B6E"/>
    <w:rsid w:val="00357EC3"/>
    <w:rsid w:val="0036116F"/>
    <w:rsid w:val="00362CC9"/>
    <w:rsid w:val="00371AF6"/>
    <w:rsid w:val="003809FB"/>
    <w:rsid w:val="00382020"/>
    <w:rsid w:val="003839CF"/>
    <w:rsid w:val="00396C38"/>
    <w:rsid w:val="003974EE"/>
    <w:rsid w:val="003A58DA"/>
    <w:rsid w:val="003B1100"/>
    <w:rsid w:val="003C2326"/>
    <w:rsid w:val="003C47FE"/>
    <w:rsid w:val="003D24EC"/>
    <w:rsid w:val="003E66FC"/>
    <w:rsid w:val="003E7E82"/>
    <w:rsid w:val="003F0A8F"/>
    <w:rsid w:val="003F20C8"/>
    <w:rsid w:val="003F6EA5"/>
    <w:rsid w:val="00404B87"/>
    <w:rsid w:val="00410A52"/>
    <w:rsid w:val="00425F33"/>
    <w:rsid w:val="00432B8B"/>
    <w:rsid w:val="00433018"/>
    <w:rsid w:val="004442A9"/>
    <w:rsid w:val="004536B4"/>
    <w:rsid w:val="00464F5E"/>
    <w:rsid w:val="00467249"/>
    <w:rsid w:val="00492863"/>
    <w:rsid w:val="004F03C3"/>
    <w:rsid w:val="00521CDC"/>
    <w:rsid w:val="00533228"/>
    <w:rsid w:val="005662B2"/>
    <w:rsid w:val="00571FB0"/>
    <w:rsid w:val="00595BC1"/>
    <w:rsid w:val="005C2C9C"/>
    <w:rsid w:val="005D2273"/>
    <w:rsid w:val="005D26E4"/>
    <w:rsid w:val="005E1C8E"/>
    <w:rsid w:val="005F0341"/>
    <w:rsid w:val="005F4A54"/>
    <w:rsid w:val="0060751E"/>
    <w:rsid w:val="006078F5"/>
    <w:rsid w:val="006103A9"/>
    <w:rsid w:val="00623A39"/>
    <w:rsid w:val="0063162F"/>
    <w:rsid w:val="00631BD3"/>
    <w:rsid w:val="006331E0"/>
    <w:rsid w:val="006437C8"/>
    <w:rsid w:val="00644209"/>
    <w:rsid w:val="00690CE9"/>
    <w:rsid w:val="00697945"/>
    <w:rsid w:val="006A190C"/>
    <w:rsid w:val="006D425D"/>
    <w:rsid w:val="006D481D"/>
    <w:rsid w:val="006E15E2"/>
    <w:rsid w:val="006F5E24"/>
    <w:rsid w:val="00713157"/>
    <w:rsid w:val="007210D5"/>
    <w:rsid w:val="0072745C"/>
    <w:rsid w:val="00737FDC"/>
    <w:rsid w:val="00746759"/>
    <w:rsid w:val="00756AA1"/>
    <w:rsid w:val="00772127"/>
    <w:rsid w:val="0077610A"/>
    <w:rsid w:val="007840E4"/>
    <w:rsid w:val="007A31D2"/>
    <w:rsid w:val="007B4AF4"/>
    <w:rsid w:val="007C7DAC"/>
    <w:rsid w:val="007F1EFD"/>
    <w:rsid w:val="00803690"/>
    <w:rsid w:val="00812F04"/>
    <w:rsid w:val="00825AD9"/>
    <w:rsid w:val="00826D63"/>
    <w:rsid w:val="00826FC2"/>
    <w:rsid w:val="00827043"/>
    <w:rsid w:val="00831BF2"/>
    <w:rsid w:val="00843B98"/>
    <w:rsid w:val="00844DE8"/>
    <w:rsid w:val="00871BE2"/>
    <w:rsid w:val="00875584"/>
    <w:rsid w:val="00880E81"/>
    <w:rsid w:val="00886A9A"/>
    <w:rsid w:val="0089644E"/>
    <w:rsid w:val="008C129C"/>
    <w:rsid w:val="008C1C28"/>
    <w:rsid w:val="008C3945"/>
    <w:rsid w:val="008D55EA"/>
    <w:rsid w:val="008E3F03"/>
    <w:rsid w:val="008E40C0"/>
    <w:rsid w:val="008E708F"/>
    <w:rsid w:val="008F5925"/>
    <w:rsid w:val="008F7FD6"/>
    <w:rsid w:val="009037C4"/>
    <w:rsid w:val="00906D46"/>
    <w:rsid w:val="009074A4"/>
    <w:rsid w:val="00907C40"/>
    <w:rsid w:val="00911BEC"/>
    <w:rsid w:val="00912CB9"/>
    <w:rsid w:val="009312D3"/>
    <w:rsid w:val="009407F5"/>
    <w:rsid w:val="00940BFD"/>
    <w:rsid w:val="00946345"/>
    <w:rsid w:val="00947301"/>
    <w:rsid w:val="00962FBC"/>
    <w:rsid w:val="0096429F"/>
    <w:rsid w:val="009771C5"/>
    <w:rsid w:val="00987D55"/>
    <w:rsid w:val="009A28BE"/>
    <w:rsid w:val="009A417B"/>
    <w:rsid w:val="009B124A"/>
    <w:rsid w:val="009B5E2D"/>
    <w:rsid w:val="009B735B"/>
    <w:rsid w:val="009E0150"/>
    <w:rsid w:val="009E1E4D"/>
    <w:rsid w:val="009E4B37"/>
    <w:rsid w:val="009F03C2"/>
    <w:rsid w:val="009F1AD2"/>
    <w:rsid w:val="009F1BF9"/>
    <w:rsid w:val="00A036DF"/>
    <w:rsid w:val="00A15000"/>
    <w:rsid w:val="00A357CB"/>
    <w:rsid w:val="00A55886"/>
    <w:rsid w:val="00A647A9"/>
    <w:rsid w:val="00A72B61"/>
    <w:rsid w:val="00A80E02"/>
    <w:rsid w:val="00A85424"/>
    <w:rsid w:val="00A9168E"/>
    <w:rsid w:val="00A91F62"/>
    <w:rsid w:val="00A95A38"/>
    <w:rsid w:val="00A97D0F"/>
    <w:rsid w:val="00AA2319"/>
    <w:rsid w:val="00AB15C6"/>
    <w:rsid w:val="00AB18FC"/>
    <w:rsid w:val="00AB5A11"/>
    <w:rsid w:val="00AB751D"/>
    <w:rsid w:val="00AC4D79"/>
    <w:rsid w:val="00AC7A5C"/>
    <w:rsid w:val="00AD451E"/>
    <w:rsid w:val="00AE2ACB"/>
    <w:rsid w:val="00AE6622"/>
    <w:rsid w:val="00AE768E"/>
    <w:rsid w:val="00AF0672"/>
    <w:rsid w:val="00B00C89"/>
    <w:rsid w:val="00B047E8"/>
    <w:rsid w:val="00B2155F"/>
    <w:rsid w:val="00B31997"/>
    <w:rsid w:val="00B34979"/>
    <w:rsid w:val="00B34FCB"/>
    <w:rsid w:val="00B37D97"/>
    <w:rsid w:val="00B40AEE"/>
    <w:rsid w:val="00B475E7"/>
    <w:rsid w:val="00B5275E"/>
    <w:rsid w:val="00B734CB"/>
    <w:rsid w:val="00B95F60"/>
    <w:rsid w:val="00B962AB"/>
    <w:rsid w:val="00BA2CB7"/>
    <w:rsid w:val="00BA6D65"/>
    <w:rsid w:val="00BA7100"/>
    <w:rsid w:val="00BB1C9F"/>
    <w:rsid w:val="00BC0C49"/>
    <w:rsid w:val="00BC14E7"/>
    <w:rsid w:val="00BC5FE2"/>
    <w:rsid w:val="00BD737F"/>
    <w:rsid w:val="00BE2952"/>
    <w:rsid w:val="00BF694B"/>
    <w:rsid w:val="00C05D53"/>
    <w:rsid w:val="00C14166"/>
    <w:rsid w:val="00C369E7"/>
    <w:rsid w:val="00C5405B"/>
    <w:rsid w:val="00C671FF"/>
    <w:rsid w:val="00C709F2"/>
    <w:rsid w:val="00C70D0D"/>
    <w:rsid w:val="00C81BB0"/>
    <w:rsid w:val="00C947B7"/>
    <w:rsid w:val="00C961DD"/>
    <w:rsid w:val="00CB19C9"/>
    <w:rsid w:val="00CB4C2D"/>
    <w:rsid w:val="00CC5DA6"/>
    <w:rsid w:val="00CD1B17"/>
    <w:rsid w:val="00CD2777"/>
    <w:rsid w:val="00D01430"/>
    <w:rsid w:val="00D04CAC"/>
    <w:rsid w:val="00D15534"/>
    <w:rsid w:val="00D15C97"/>
    <w:rsid w:val="00D2244F"/>
    <w:rsid w:val="00D23042"/>
    <w:rsid w:val="00D31A82"/>
    <w:rsid w:val="00D448E7"/>
    <w:rsid w:val="00D501F5"/>
    <w:rsid w:val="00D51453"/>
    <w:rsid w:val="00D65983"/>
    <w:rsid w:val="00D751FF"/>
    <w:rsid w:val="00D865F3"/>
    <w:rsid w:val="00D91AAA"/>
    <w:rsid w:val="00D9431B"/>
    <w:rsid w:val="00DA778F"/>
    <w:rsid w:val="00DB269F"/>
    <w:rsid w:val="00DC316C"/>
    <w:rsid w:val="00DC3A6D"/>
    <w:rsid w:val="00DD4743"/>
    <w:rsid w:val="00DE0432"/>
    <w:rsid w:val="00DE4788"/>
    <w:rsid w:val="00DF7E5B"/>
    <w:rsid w:val="00E016A0"/>
    <w:rsid w:val="00E069F2"/>
    <w:rsid w:val="00E06E92"/>
    <w:rsid w:val="00E126D7"/>
    <w:rsid w:val="00E14EEE"/>
    <w:rsid w:val="00E24C9B"/>
    <w:rsid w:val="00E2560C"/>
    <w:rsid w:val="00E33A9E"/>
    <w:rsid w:val="00E34A03"/>
    <w:rsid w:val="00E65C76"/>
    <w:rsid w:val="00E71B2E"/>
    <w:rsid w:val="00E75361"/>
    <w:rsid w:val="00E80249"/>
    <w:rsid w:val="00E8711D"/>
    <w:rsid w:val="00E90700"/>
    <w:rsid w:val="00E93522"/>
    <w:rsid w:val="00E96397"/>
    <w:rsid w:val="00EA0EDC"/>
    <w:rsid w:val="00EA7859"/>
    <w:rsid w:val="00EF3BC6"/>
    <w:rsid w:val="00EF4D41"/>
    <w:rsid w:val="00EF7573"/>
    <w:rsid w:val="00F04E37"/>
    <w:rsid w:val="00F13822"/>
    <w:rsid w:val="00F17809"/>
    <w:rsid w:val="00F22DDD"/>
    <w:rsid w:val="00F23D62"/>
    <w:rsid w:val="00F4207D"/>
    <w:rsid w:val="00F42CAD"/>
    <w:rsid w:val="00F47E92"/>
    <w:rsid w:val="00F6527A"/>
    <w:rsid w:val="00F65314"/>
    <w:rsid w:val="00F67E2D"/>
    <w:rsid w:val="00F73B9A"/>
    <w:rsid w:val="00F741F1"/>
    <w:rsid w:val="00F7475D"/>
    <w:rsid w:val="00F85345"/>
    <w:rsid w:val="00FB2CBA"/>
    <w:rsid w:val="00FB59C5"/>
    <w:rsid w:val="00FB7AA8"/>
    <w:rsid w:val="00FC1874"/>
    <w:rsid w:val="00FC28D5"/>
    <w:rsid w:val="00FC3D79"/>
    <w:rsid w:val="00FD03ED"/>
    <w:rsid w:val="00FE0F44"/>
    <w:rsid w:val="00FE4F7B"/>
    <w:rsid w:val="00FF23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5C02"/>
  <w15:chartTrackingRefBased/>
  <w15:docId w15:val="{C38CDB29-F027-4810-8407-D724BB3E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3042"/>
    <w:pPr>
      <w:ind w:left="720"/>
      <w:contextualSpacing/>
    </w:pPr>
  </w:style>
  <w:style w:type="paragraph" w:styleId="Tekstdymka">
    <w:name w:val="Balloon Text"/>
    <w:basedOn w:val="Normalny"/>
    <w:link w:val="TekstdymkaZnak"/>
    <w:uiPriority w:val="99"/>
    <w:semiHidden/>
    <w:unhideWhenUsed/>
    <w:rsid w:val="00371A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71AF6"/>
    <w:rPr>
      <w:rFonts w:ascii="Segoe UI" w:hAnsi="Segoe UI" w:cs="Segoe UI"/>
      <w:sz w:val="18"/>
      <w:szCs w:val="18"/>
    </w:rPr>
  </w:style>
  <w:style w:type="paragraph" w:styleId="Nagwek">
    <w:name w:val="header"/>
    <w:basedOn w:val="Normalny"/>
    <w:link w:val="NagwekZnak"/>
    <w:uiPriority w:val="99"/>
    <w:unhideWhenUsed/>
    <w:rsid w:val="00137B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7BD0"/>
  </w:style>
  <w:style w:type="paragraph" w:styleId="Stopka">
    <w:name w:val="footer"/>
    <w:basedOn w:val="Normalny"/>
    <w:link w:val="StopkaZnak"/>
    <w:uiPriority w:val="99"/>
    <w:unhideWhenUsed/>
    <w:rsid w:val="00137B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7BD0"/>
  </w:style>
  <w:style w:type="character" w:customStyle="1" w:styleId="apple-style-span">
    <w:name w:val="apple-style-span"/>
    <w:basedOn w:val="Domylnaczcionkaakapitu"/>
    <w:rsid w:val="00AB15C6"/>
  </w:style>
  <w:style w:type="paragraph" w:styleId="Tekstprzypisukocowego">
    <w:name w:val="endnote text"/>
    <w:basedOn w:val="Normalny"/>
    <w:link w:val="TekstprzypisukocowegoZnak"/>
    <w:uiPriority w:val="99"/>
    <w:semiHidden/>
    <w:unhideWhenUsed/>
    <w:rsid w:val="00B3199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31997"/>
    <w:rPr>
      <w:sz w:val="20"/>
      <w:szCs w:val="20"/>
    </w:rPr>
  </w:style>
  <w:style w:type="character" w:styleId="Odwoanieprzypisukocowego">
    <w:name w:val="endnote reference"/>
    <w:basedOn w:val="Domylnaczcionkaakapitu"/>
    <w:uiPriority w:val="99"/>
    <w:semiHidden/>
    <w:unhideWhenUsed/>
    <w:rsid w:val="00B31997"/>
    <w:rPr>
      <w:vertAlign w:val="superscript"/>
    </w:rPr>
  </w:style>
  <w:style w:type="character" w:styleId="Odwoaniedokomentarza">
    <w:name w:val="annotation reference"/>
    <w:basedOn w:val="Domylnaczcionkaakapitu"/>
    <w:uiPriority w:val="99"/>
    <w:semiHidden/>
    <w:unhideWhenUsed/>
    <w:rsid w:val="0028011F"/>
    <w:rPr>
      <w:sz w:val="16"/>
      <w:szCs w:val="16"/>
    </w:rPr>
  </w:style>
  <w:style w:type="paragraph" w:styleId="Tekstkomentarza">
    <w:name w:val="annotation text"/>
    <w:basedOn w:val="Normalny"/>
    <w:link w:val="TekstkomentarzaZnak"/>
    <w:uiPriority w:val="99"/>
    <w:semiHidden/>
    <w:unhideWhenUsed/>
    <w:rsid w:val="002801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8011F"/>
    <w:rPr>
      <w:sz w:val="20"/>
      <w:szCs w:val="20"/>
    </w:rPr>
  </w:style>
  <w:style w:type="paragraph" w:styleId="Tematkomentarza">
    <w:name w:val="annotation subject"/>
    <w:basedOn w:val="Tekstkomentarza"/>
    <w:next w:val="Tekstkomentarza"/>
    <w:link w:val="TematkomentarzaZnak"/>
    <w:uiPriority w:val="99"/>
    <w:semiHidden/>
    <w:unhideWhenUsed/>
    <w:rsid w:val="0028011F"/>
    <w:rPr>
      <w:b/>
      <w:bCs/>
    </w:rPr>
  </w:style>
  <w:style w:type="character" w:customStyle="1" w:styleId="TematkomentarzaZnak">
    <w:name w:val="Temat komentarza Znak"/>
    <w:basedOn w:val="TekstkomentarzaZnak"/>
    <w:link w:val="Tematkomentarza"/>
    <w:uiPriority w:val="99"/>
    <w:semiHidden/>
    <w:rsid w:val="0028011F"/>
    <w:rPr>
      <w:b/>
      <w:bCs/>
      <w:sz w:val="20"/>
      <w:szCs w:val="20"/>
    </w:rPr>
  </w:style>
  <w:style w:type="table" w:styleId="Tabela-Siatka">
    <w:name w:val="Table Grid"/>
    <w:basedOn w:val="Standardowy"/>
    <w:uiPriority w:val="39"/>
    <w:rsid w:val="00A91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55EA"/>
    <w:pPr>
      <w:autoSpaceDE w:val="0"/>
      <w:autoSpaceDN w:val="0"/>
      <w:adjustRightInd w:val="0"/>
      <w:spacing w:after="0" w:line="240" w:lineRule="auto"/>
    </w:pPr>
    <w:rPr>
      <w:rFonts w:ascii="Comic Sans MS" w:hAnsi="Comic Sans MS" w:cs="Comic Sans MS"/>
      <w:color w:val="000000"/>
      <w:sz w:val="24"/>
      <w:szCs w:val="24"/>
    </w:rPr>
  </w:style>
  <w:style w:type="character" w:styleId="Hipercze">
    <w:name w:val="Hyperlink"/>
    <w:basedOn w:val="Domylnaczcionkaakapitu"/>
    <w:uiPriority w:val="99"/>
    <w:unhideWhenUsed/>
    <w:rsid w:val="00A72B61"/>
    <w:rPr>
      <w:color w:val="0563C1" w:themeColor="hyperlink"/>
      <w:u w:val="single"/>
    </w:rPr>
  </w:style>
  <w:style w:type="character" w:styleId="Nierozpoznanawzmianka">
    <w:name w:val="Unresolved Mention"/>
    <w:basedOn w:val="Domylnaczcionkaakapitu"/>
    <w:uiPriority w:val="99"/>
    <w:semiHidden/>
    <w:unhideWhenUsed/>
    <w:rsid w:val="00A72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5336">
      <w:bodyDiv w:val="1"/>
      <w:marLeft w:val="0"/>
      <w:marRight w:val="0"/>
      <w:marTop w:val="0"/>
      <w:marBottom w:val="0"/>
      <w:divBdr>
        <w:top w:val="none" w:sz="0" w:space="0" w:color="auto"/>
        <w:left w:val="none" w:sz="0" w:space="0" w:color="auto"/>
        <w:bottom w:val="none" w:sz="0" w:space="0" w:color="auto"/>
        <w:right w:val="none" w:sz="0" w:space="0" w:color="auto"/>
      </w:divBdr>
    </w:div>
    <w:div w:id="1801069310">
      <w:bodyDiv w:val="1"/>
      <w:marLeft w:val="0"/>
      <w:marRight w:val="0"/>
      <w:marTop w:val="0"/>
      <w:marBottom w:val="0"/>
      <w:divBdr>
        <w:top w:val="none" w:sz="0" w:space="0" w:color="auto"/>
        <w:left w:val="none" w:sz="0" w:space="0" w:color="auto"/>
        <w:bottom w:val="none" w:sz="0" w:space="0" w:color="auto"/>
        <w:right w:val="none" w:sz="0" w:space="0" w:color="auto"/>
      </w:divBdr>
      <w:divsChild>
        <w:div w:id="1085343991">
          <w:marLeft w:val="0"/>
          <w:marRight w:val="0"/>
          <w:marTop w:val="0"/>
          <w:marBottom w:val="0"/>
          <w:divBdr>
            <w:top w:val="none" w:sz="0" w:space="0" w:color="auto"/>
            <w:left w:val="none" w:sz="0" w:space="0" w:color="auto"/>
            <w:bottom w:val="none" w:sz="0" w:space="0" w:color="auto"/>
            <w:right w:val="none" w:sz="0" w:space="0" w:color="auto"/>
          </w:divBdr>
          <w:divsChild>
            <w:div w:id="214180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41874-1A8F-4D24-A82A-F597CCE83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30</Pages>
  <Words>14217</Words>
  <Characters>85304</Characters>
  <Application>Microsoft Office Word</Application>
  <DocSecurity>0</DocSecurity>
  <Lines>710</Lines>
  <Paragraphs>198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Proniewicz</dc:creator>
  <cp:keywords/>
  <dc:description/>
  <cp:lastModifiedBy>Marcin Proniewicz</cp:lastModifiedBy>
  <cp:revision>12</cp:revision>
  <cp:lastPrinted>2023-04-06T06:18:00Z</cp:lastPrinted>
  <dcterms:created xsi:type="dcterms:W3CDTF">2026-03-04T12:05:00Z</dcterms:created>
  <dcterms:modified xsi:type="dcterms:W3CDTF">2026-04-09T11:00:00Z</dcterms:modified>
</cp:coreProperties>
</file>